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2E9B" w14:textId="20EFE113" w:rsidR="009151BD" w:rsidRPr="00B25880" w:rsidRDefault="009151BD" w:rsidP="0040514F">
      <w:pPr>
        <w:jc w:val="center"/>
        <w:rPr>
          <w:rFonts w:ascii="Times New Roman" w:hAnsi="Times New Roman" w:cs="Times New Roman"/>
          <w:b/>
          <w:bCs/>
        </w:rPr>
      </w:pPr>
      <w:r w:rsidRPr="00B25880">
        <w:rPr>
          <w:rFonts w:ascii="Times New Roman" w:hAnsi="Times New Roman" w:cs="Times New Roman"/>
          <w:b/>
          <w:bCs/>
          <w:noProof/>
        </w:rPr>
        <w:drawing>
          <wp:inline distT="0" distB="0" distL="0" distR="0" wp14:anchorId="2D9A48EE" wp14:editId="4CAAFF2A">
            <wp:extent cx="815546" cy="893000"/>
            <wp:effectExtent l="0" t="0" r="0" b="0"/>
            <wp:docPr id="156621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11512" name="Picture 15662115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5546" cy="893000"/>
                    </a:xfrm>
                    <a:prstGeom prst="rect">
                      <a:avLst/>
                    </a:prstGeom>
                  </pic:spPr>
                </pic:pic>
              </a:graphicData>
            </a:graphic>
          </wp:inline>
        </w:drawing>
      </w:r>
    </w:p>
    <w:p w14:paraId="4E8E3973" w14:textId="77777777" w:rsidR="009151BD" w:rsidRPr="00B25880" w:rsidRDefault="009151BD" w:rsidP="0040514F">
      <w:pPr>
        <w:jc w:val="center"/>
        <w:rPr>
          <w:rFonts w:ascii="Times New Roman" w:hAnsi="Times New Roman" w:cs="Times New Roman"/>
          <w:b/>
          <w:bCs/>
        </w:rPr>
      </w:pPr>
    </w:p>
    <w:p w14:paraId="19E6CC58" w14:textId="6C27D11D" w:rsidR="0040514F" w:rsidRPr="00B25880" w:rsidRDefault="0040514F" w:rsidP="0040514F">
      <w:pPr>
        <w:jc w:val="center"/>
        <w:rPr>
          <w:rFonts w:ascii="Times New Roman" w:hAnsi="Times New Roman" w:cs="Times New Roman"/>
          <w:b/>
          <w:bCs/>
        </w:rPr>
      </w:pPr>
      <w:r w:rsidRPr="00B25880">
        <w:rPr>
          <w:rFonts w:ascii="Times New Roman" w:hAnsi="Times New Roman" w:cs="Times New Roman"/>
          <w:b/>
          <w:bCs/>
        </w:rPr>
        <w:t>SAINT CHRISTOPHER AND NEVIS</w:t>
      </w:r>
    </w:p>
    <w:p w14:paraId="4639F8A0" w14:textId="77777777" w:rsidR="0040514F" w:rsidRPr="00B25880" w:rsidRDefault="0040514F" w:rsidP="0040514F">
      <w:pPr>
        <w:rPr>
          <w:rFonts w:ascii="Times New Roman" w:hAnsi="Times New Roman" w:cs="Times New Roman"/>
          <w:b/>
          <w:bCs/>
        </w:rPr>
      </w:pPr>
    </w:p>
    <w:p w14:paraId="3BB5C660" w14:textId="6823BFA4" w:rsidR="0040514F" w:rsidRPr="00B25880" w:rsidRDefault="0040514F" w:rsidP="0040514F">
      <w:pPr>
        <w:jc w:val="center"/>
        <w:rPr>
          <w:rFonts w:ascii="Times New Roman" w:hAnsi="Times New Roman" w:cs="Times New Roman"/>
          <w:b/>
          <w:bCs/>
        </w:rPr>
      </w:pPr>
      <w:r w:rsidRPr="00B25880">
        <w:rPr>
          <w:rFonts w:ascii="Times New Roman" w:hAnsi="Times New Roman" w:cs="Times New Roman"/>
          <w:b/>
          <w:bCs/>
        </w:rPr>
        <w:t xml:space="preserve">No.         of </w:t>
      </w:r>
      <w:r w:rsidR="005563B4">
        <w:rPr>
          <w:rFonts w:ascii="Times New Roman" w:hAnsi="Times New Roman" w:cs="Times New Roman"/>
          <w:b/>
          <w:bCs/>
        </w:rPr>
        <w:t>2026</w:t>
      </w:r>
    </w:p>
    <w:p w14:paraId="4DC7610F" w14:textId="77777777" w:rsidR="0040514F" w:rsidRPr="00B25880" w:rsidRDefault="0040514F" w:rsidP="0040514F">
      <w:pPr>
        <w:rPr>
          <w:rFonts w:ascii="Times New Roman" w:hAnsi="Times New Roman" w:cs="Times New Roman"/>
        </w:rPr>
      </w:pPr>
    </w:p>
    <w:p w14:paraId="4EF3D7C1" w14:textId="79A8BAC1" w:rsidR="0040514F" w:rsidRPr="00B25880" w:rsidRDefault="0040514F" w:rsidP="00675764">
      <w:pPr>
        <w:jc w:val="both"/>
        <w:rPr>
          <w:rFonts w:ascii="Times New Roman" w:hAnsi="Times New Roman" w:cs="Times New Roman"/>
        </w:rPr>
      </w:pPr>
      <w:r w:rsidRPr="00B25880">
        <w:rPr>
          <w:rFonts w:ascii="Times New Roman" w:hAnsi="Times New Roman" w:cs="Times New Roman"/>
        </w:rPr>
        <w:t xml:space="preserve">A BILL to </w:t>
      </w:r>
      <w:r w:rsidR="0062119B" w:rsidRPr="0062119B">
        <w:rPr>
          <w:rFonts w:ascii="Times New Roman" w:hAnsi="Times New Roman" w:cs="Times New Roman"/>
        </w:rPr>
        <w:t xml:space="preserve">provide for the establishment of the </w:t>
      </w:r>
      <w:r w:rsidR="00A1716D">
        <w:rPr>
          <w:rFonts w:ascii="Times New Roman" w:hAnsi="Times New Roman" w:cs="Times New Roman"/>
        </w:rPr>
        <w:t xml:space="preserve">Saint Kitts and Nevis </w:t>
      </w:r>
      <w:r w:rsidR="0062119B" w:rsidRPr="0062119B">
        <w:rPr>
          <w:rFonts w:ascii="Times New Roman" w:hAnsi="Times New Roman" w:cs="Times New Roman"/>
        </w:rPr>
        <w:t>Sovereign Wealth</w:t>
      </w:r>
      <w:r w:rsidR="007079F6">
        <w:rPr>
          <w:rFonts w:ascii="Times New Roman" w:hAnsi="Times New Roman" w:cs="Times New Roman"/>
        </w:rPr>
        <w:t xml:space="preserve"> and Resilience</w:t>
      </w:r>
      <w:r w:rsidR="0062119B" w:rsidRPr="0062119B">
        <w:rPr>
          <w:rFonts w:ascii="Times New Roman" w:hAnsi="Times New Roman" w:cs="Times New Roman"/>
        </w:rPr>
        <w:t xml:space="preserve"> Fund and its objects, management and control; to provide for the Board of the </w:t>
      </w:r>
      <w:r w:rsidR="00A1716D">
        <w:rPr>
          <w:rFonts w:ascii="Times New Roman" w:hAnsi="Times New Roman" w:cs="Times New Roman"/>
        </w:rPr>
        <w:t xml:space="preserve">Saint Kitts and Nevis </w:t>
      </w:r>
      <w:r w:rsidR="00A1716D" w:rsidRPr="0062119B">
        <w:rPr>
          <w:rFonts w:ascii="Times New Roman" w:hAnsi="Times New Roman" w:cs="Times New Roman"/>
        </w:rPr>
        <w:t xml:space="preserve">Sovereign </w:t>
      </w:r>
      <w:r w:rsidR="00964E89">
        <w:rPr>
          <w:rFonts w:ascii="Times New Roman" w:hAnsi="Times New Roman" w:cs="Times New Roman"/>
        </w:rPr>
        <w:t>Wealth and Resilience Fund</w:t>
      </w:r>
      <w:r w:rsidR="0062119B" w:rsidRPr="0062119B">
        <w:rPr>
          <w:rFonts w:ascii="Times New Roman" w:hAnsi="Times New Roman" w:cs="Times New Roman"/>
        </w:rPr>
        <w:t xml:space="preserve"> and its functions; to provide for the appointment of the Chairperson, Board </w:t>
      </w:r>
      <w:r w:rsidR="00A1716D">
        <w:rPr>
          <w:rFonts w:ascii="Times New Roman" w:hAnsi="Times New Roman" w:cs="Times New Roman"/>
        </w:rPr>
        <w:t xml:space="preserve">Members </w:t>
      </w:r>
      <w:r w:rsidR="0062119B" w:rsidRPr="0062119B">
        <w:rPr>
          <w:rFonts w:ascii="Times New Roman" w:hAnsi="Times New Roman" w:cs="Times New Roman"/>
        </w:rPr>
        <w:t>and investment managers;  to provide for the allocation and disbursement of money</w:t>
      </w:r>
      <w:r w:rsidR="007079F6">
        <w:rPr>
          <w:rFonts w:ascii="Times New Roman" w:hAnsi="Times New Roman" w:cs="Times New Roman"/>
        </w:rPr>
        <w:t xml:space="preserve"> into and</w:t>
      </w:r>
      <w:r w:rsidR="0062119B" w:rsidRPr="0062119B">
        <w:rPr>
          <w:rFonts w:ascii="Times New Roman" w:hAnsi="Times New Roman" w:cs="Times New Roman"/>
        </w:rPr>
        <w:t xml:space="preserve"> from the Fund</w:t>
      </w:r>
      <w:r w:rsidR="00A1716D">
        <w:rPr>
          <w:rFonts w:ascii="Times New Roman" w:hAnsi="Times New Roman" w:cs="Times New Roman"/>
        </w:rPr>
        <w:t>;</w:t>
      </w:r>
      <w:r w:rsidRPr="00B25880">
        <w:rPr>
          <w:rFonts w:ascii="Times New Roman" w:hAnsi="Times New Roman" w:cs="Times New Roman"/>
        </w:rPr>
        <w:t xml:space="preserve"> and </w:t>
      </w:r>
      <w:r w:rsidR="00573146" w:rsidRPr="00573146">
        <w:rPr>
          <w:rFonts w:ascii="Times New Roman" w:hAnsi="Times New Roman" w:cs="Times New Roman"/>
        </w:rPr>
        <w:t>to provide for matters incidental to or connected with the foregoing</w:t>
      </w:r>
      <w:r w:rsidR="004E2623" w:rsidRPr="00B25880">
        <w:rPr>
          <w:rFonts w:ascii="Times New Roman" w:hAnsi="Times New Roman" w:cs="Times New Roman"/>
        </w:rPr>
        <w:t>.</w:t>
      </w:r>
    </w:p>
    <w:p w14:paraId="7BA8EB97" w14:textId="77777777" w:rsidR="0040514F" w:rsidRPr="00B25880" w:rsidRDefault="0040514F" w:rsidP="00675764">
      <w:pPr>
        <w:jc w:val="both"/>
        <w:rPr>
          <w:rFonts w:ascii="Times New Roman" w:hAnsi="Times New Roman" w:cs="Times New Roman"/>
        </w:rPr>
      </w:pPr>
      <w:r w:rsidRPr="00B25880">
        <w:rPr>
          <w:rFonts w:ascii="Times New Roman" w:hAnsi="Times New Roman" w:cs="Times New Roman"/>
        </w:rPr>
        <w:tab/>
      </w:r>
    </w:p>
    <w:p w14:paraId="1A62EFF3" w14:textId="3DB0AC7D" w:rsidR="0040514F" w:rsidRPr="00B25880" w:rsidRDefault="0040514F" w:rsidP="00675764">
      <w:pPr>
        <w:jc w:val="both"/>
        <w:rPr>
          <w:rFonts w:ascii="Times New Roman" w:hAnsi="Times New Roman" w:cs="Times New Roman"/>
        </w:rPr>
      </w:pPr>
      <w:r w:rsidRPr="00B25880">
        <w:rPr>
          <w:rFonts w:ascii="Times New Roman" w:hAnsi="Times New Roman" w:cs="Times New Roman"/>
        </w:rPr>
        <w:t>BE IT ENACTED by the King</w:t>
      </w:r>
      <w:r w:rsidR="00DE68DC" w:rsidRPr="00B25880">
        <w:rPr>
          <w:rFonts w:ascii="Times New Roman" w:hAnsi="Times New Roman" w:cs="Times New Roman"/>
        </w:rPr>
        <w:t>’</w:t>
      </w:r>
      <w:r w:rsidRPr="00B25880">
        <w:rPr>
          <w:rFonts w:ascii="Times New Roman" w:hAnsi="Times New Roman" w:cs="Times New Roman"/>
        </w:rPr>
        <w:t>s Most Excellent Majesty, by and with the advice and consent of the National Assembly of Saint Christopher and Nevis and by the authority of the same as follows:</w:t>
      </w:r>
    </w:p>
    <w:p w14:paraId="609C0CED" w14:textId="77777777" w:rsidR="0040514F" w:rsidRPr="00B25880" w:rsidRDefault="0040514F" w:rsidP="00675764">
      <w:pPr>
        <w:jc w:val="both"/>
        <w:rPr>
          <w:rFonts w:ascii="Times New Roman" w:hAnsi="Times New Roman" w:cs="Times New Roman"/>
        </w:rPr>
      </w:pPr>
    </w:p>
    <w:p w14:paraId="55ACED4B" w14:textId="77777777" w:rsidR="004A75A2" w:rsidRPr="00B25880" w:rsidRDefault="004A75A2" w:rsidP="004A75A2">
      <w:pPr>
        <w:jc w:val="center"/>
        <w:rPr>
          <w:rFonts w:ascii="Times New Roman" w:eastAsia="Times New Roman" w:hAnsi="Times New Roman" w:cs="Times New Roman"/>
          <w:b/>
        </w:rPr>
      </w:pPr>
      <w:r w:rsidRPr="00B25880">
        <w:rPr>
          <w:rFonts w:ascii="Times New Roman" w:eastAsia="Times New Roman" w:hAnsi="Times New Roman" w:cs="Times New Roman"/>
          <w:b/>
        </w:rPr>
        <w:t>PART I</w:t>
      </w:r>
    </w:p>
    <w:p w14:paraId="64777413" w14:textId="76241A38" w:rsidR="004A75A2" w:rsidRPr="003528C3" w:rsidRDefault="004A75A2" w:rsidP="003528C3">
      <w:pPr>
        <w:jc w:val="center"/>
        <w:rPr>
          <w:rFonts w:ascii="Times New Roman" w:eastAsia="Times New Roman" w:hAnsi="Times New Roman" w:cs="Times New Roman"/>
          <w:b/>
        </w:rPr>
      </w:pPr>
      <w:r w:rsidRPr="00B25880">
        <w:rPr>
          <w:rFonts w:ascii="Times New Roman" w:eastAsia="Times New Roman" w:hAnsi="Times New Roman" w:cs="Times New Roman"/>
          <w:b/>
        </w:rPr>
        <w:t>PRELIMINARY</w:t>
      </w:r>
    </w:p>
    <w:p w14:paraId="5DA8BD28" w14:textId="4B71A8C5" w:rsidR="0040514F" w:rsidRPr="00B25880" w:rsidRDefault="0040514F" w:rsidP="00675764">
      <w:pPr>
        <w:jc w:val="both"/>
        <w:rPr>
          <w:rFonts w:ascii="Times New Roman" w:hAnsi="Times New Roman" w:cs="Times New Roman"/>
          <w:b/>
          <w:bCs/>
        </w:rPr>
      </w:pPr>
      <w:r w:rsidRPr="00B25880">
        <w:rPr>
          <w:rFonts w:ascii="Times New Roman" w:hAnsi="Times New Roman" w:cs="Times New Roman"/>
          <w:b/>
          <w:bCs/>
        </w:rPr>
        <w:t>1. Short title.</w:t>
      </w:r>
    </w:p>
    <w:p w14:paraId="2D6D984D" w14:textId="77777777" w:rsidR="0040514F" w:rsidRPr="00B25880" w:rsidRDefault="0040514F" w:rsidP="00675764">
      <w:pPr>
        <w:jc w:val="both"/>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p>
    <w:p w14:paraId="6078839C" w14:textId="3289816B" w:rsidR="0040514F" w:rsidRPr="00B25880" w:rsidRDefault="0040514F" w:rsidP="00675764">
      <w:pPr>
        <w:jc w:val="both"/>
        <w:rPr>
          <w:rFonts w:ascii="Times New Roman" w:hAnsi="Times New Roman" w:cs="Times New Roman"/>
        </w:rPr>
      </w:pPr>
      <w:r w:rsidRPr="00B25880">
        <w:rPr>
          <w:rFonts w:ascii="Times New Roman" w:hAnsi="Times New Roman" w:cs="Times New Roman"/>
        </w:rPr>
        <w:t xml:space="preserve">This Act may be cited as the </w:t>
      </w:r>
      <w:r w:rsidR="00573146">
        <w:rPr>
          <w:rFonts w:ascii="Times New Roman" w:hAnsi="Times New Roman" w:cs="Times New Roman"/>
        </w:rPr>
        <w:t xml:space="preserve">Saint Kitts and Nevis </w:t>
      </w:r>
      <w:r w:rsidR="00573146" w:rsidRPr="0062119B">
        <w:rPr>
          <w:rFonts w:ascii="Times New Roman" w:hAnsi="Times New Roman" w:cs="Times New Roman"/>
        </w:rPr>
        <w:t xml:space="preserve">Sovereign </w:t>
      </w:r>
      <w:r w:rsidR="00964E89">
        <w:rPr>
          <w:rFonts w:ascii="Times New Roman" w:hAnsi="Times New Roman" w:cs="Times New Roman"/>
        </w:rPr>
        <w:t>Wealth and Resilience Fund</w:t>
      </w:r>
      <w:r w:rsidRPr="00B25880">
        <w:rPr>
          <w:rFonts w:ascii="Times New Roman" w:hAnsi="Times New Roman" w:cs="Times New Roman"/>
        </w:rPr>
        <w:t xml:space="preserve"> Act, </w:t>
      </w:r>
      <w:r w:rsidR="005563B4">
        <w:rPr>
          <w:rFonts w:ascii="Times New Roman" w:hAnsi="Times New Roman" w:cs="Times New Roman"/>
        </w:rPr>
        <w:t>2026</w:t>
      </w:r>
      <w:r w:rsidRPr="00B25880">
        <w:rPr>
          <w:rFonts w:ascii="Times New Roman" w:hAnsi="Times New Roman" w:cs="Times New Roman"/>
        </w:rPr>
        <w:t>.</w:t>
      </w:r>
    </w:p>
    <w:p w14:paraId="0A5DD603" w14:textId="77777777" w:rsidR="0040514F" w:rsidRPr="00B25880" w:rsidRDefault="0040514F" w:rsidP="00675764">
      <w:pPr>
        <w:jc w:val="both"/>
        <w:rPr>
          <w:rFonts w:ascii="Times New Roman" w:hAnsi="Times New Roman" w:cs="Times New Roman"/>
        </w:rPr>
      </w:pPr>
    </w:p>
    <w:p w14:paraId="4CE7D880" w14:textId="6264780A" w:rsidR="0040514F" w:rsidRPr="00B25880" w:rsidRDefault="0040514F" w:rsidP="00675764">
      <w:pPr>
        <w:jc w:val="both"/>
        <w:rPr>
          <w:rFonts w:ascii="Times New Roman" w:hAnsi="Times New Roman" w:cs="Times New Roman"/>
          <w:b/>
          <w:bCs/>
        </w:rPr>
      </w:pPr>
      <w:r w:rsidRPr="00B25880">
        <w:rPr>
          <w:rFonts w:ascii="Times New Roman" w:hAnsi="Times New Roman" w:cs="Times New Roman"/>
          <w:b/>
          <w:bCs/>
        </w:rPr>
        <w:t>2. Interpretation.</w:t>
      </w:r>
    </w:p>
    <w:p w14:paraId="7569952B" w14:textId="77777777" w:rsidR="0040514F" w:rsidRPr="00B25880" w:rsidRDefault="0040514F" w:rsidP="00675764">
      <w:pPr>
        <w:jc w:val="both"/>
        <w:rPr>
          <w:rFonts w:ascii="Times New Roman" w:hAnsi="Times New Roman" w:cs="Times New Roman"/>
        </w:rPr>
      </w:pPr>
      <w:r w:rsidRPr="00B25880">
        <w:rPr>
          <w:rFonts w:ascii="Times New Roman" w:hAnsi="Times New Roman" w:cs="Times New Roman"/>
        </w:rPr>
        <w:tab/>
      </w:r>
    </w:p>
    <w:p w14:paraId="6E8C7752" w14:textId="48BD070B" w:rsidR="0040514F" w:rsidRPr="00B25880" w:rsidRDefault="0040514F" w:rsidP="00675764">
      <w:pPr>
        <w:jc w:val="both"/>
        <w:rPr>
          <w:rFonts w:ascii="Times New Roman" w:hAnsi="Times New Roman" w:cs="Times New Roman"/>
        </w:rPr>
      </w:pPr>
      <w:r w:rsidRPr="00B25880">
        <w:rPr>
          <w:rFonts w:ascii="Times New Roman" w:hAnsi="Times New Roman" w:cs="Times New Roman"/>
        </w:rPr>
        <w:t xml:space="preserve">In this Act, unless the context otherwise requires,  </w:t>
      </w:r>
    </w:p>
    <w:p w14:paraId="1DCA89CA" w14:textId="77777777" w:rsidR="0040514F" w:rsidRPr="00B25880" w:rsidRDefault="0040514F" w:rsidP="00675764">
      <w:pPr>
        <w:jc w:val="both"/>
        <w:rPr>
          <w:rFonts w:ascii="Times New Roman" w:hAnsi="Times New Roman" w:cs="Times New Roman"/>
        </w:rPr>
      </w:pPr>
    </w:p>
    <w:p w14:paraId="7435EE18" w14:textId="3619ACEE" w:rsidR="00075A51" w:rsidRPr="00075A51" w:rsidRDefault="00075A51" w:rsidP="00075A51">
      <w:pPr>
        <w:ind w:left="720"/>
        <w:jc w:val="both"/>
        <w:rPr>
          <w:rFonts w:ascii="Times New Roman" w:hAnsi="Times New Roman" w:cs="Times New Roman"/>
        </w:rPr>
      </w:pPr>
      <w:r>
        <w:rPr>
          <w:rFonts w:ascii="Times New Roman" w:hAnsi="Times New Roman" w:cs="Times New Roman"/>
        </w:rPr>
        <w:t>“asset” includes any</w:t>
      </w:r>
      <w:r w:rsidR="00E811D0" w:rsidRPr="00E811D0">
        <w:rPr>
          <w:rFonts w:ascii="Times New Roman" w:hAnsi="Times New Roman" w:cs="Times New Roman"/>
        </w:rPr>
        <w:t>—</w:t>
      </w:r>
    </w:p>
    <w:p w14:paraId="53FC01E2" w14:textId="16A14FCE" w:rsidR="00075A51" w:rsidRPr="00075A51" w:rsidRDefault="00075A51" w:rsidP="00075A51">
      <w:pPr>
        <w:pStyle w:val="ListParagraph"/>
        <w:spacing w:line="360" w:lineRule="auto"/>
        <w:ind w:left="1560"/>
        <w:jc w:val="both"/>
        <w:rPr>
          <w:rFonts w:ascii="Times New Roman" w:hAnsi="Times New Roman" w:cs="Times New Roman"/>
        </w:rPr>
      </w:pPr>
      <w:r>
        <w:rPr>
          <w:rFonts w:ascii="Times New Roman" w:hAnsi="Times New Roman" w:cs="Times New Roman"/>
        </w:rPr>
        <w:t>(a</w:t>
      </w:r>
      <w:r w:rsidRPr="00075A51">
        <w:rPr>
          <w:rFonts w:ascii="Times New Roman" w:hAnsi="Times New Roman" w:cs="Times New Roman"/>
        </w:rPr>
        <w:t>)   kind of property whether moveable or immovable, tangible or</w:t>
      </w:r>
    </w:p>
    <w:p w14:paraId="05E11BFD" w14:textId="77777777" w:rsidR="00075A51" w:rsidRPr="00075A51" w:rsidRDefault="00075A51" w:rsidP="00075A51">
      <w:pPr>
        <w:pStyle w:val="ListParagraph"/>
        <w:spacing w:line="360" w:lineRule="auto"/>
        <w:ind w:left="1560"/>
        <w:jc w:val="both"/>
        <w:rPr>
          <w:rFonts w:ascii="Times New Roman" w:hAnsi="Times New Roman" w:cs="Times New Roman"/>
        </w:rPr>
      </w:pPr>
      <w:r w:rsidRPr="00075A51">
        <w:rPr>
          <w:rFonts w:ascii="Times New Roman" w:hAnsi="Times New Roman" w:cs="Times New Roman"/>
        </w:rPr>
        <w:t>intangible; or</w:t>
      </w:r>
    </w:p>
    <w:p w14:paraId="27FB6711" w14:textId="2B691D7C" w:rsidR="00075A51" w:rsidRPr="00075A51" w:rsidRDefault="00075A51" w:rsidP="00075A51">
      <w:pPr>
        <w:pStyle w:val="ListParagraph"/>
        <w:spacing w:line="360" w:lineRule="auto"/>
        <w:ind w:left="1560"/>
        <w:jc w:val="both"/>
        <w:rPr>
          <w:rFonts w:ascii="Times New Roman" w:hAnsi="Times New Roman" w:cs="Times New Roman"/>
        </w:rPr>
      </w:pPr>
      <w:r>
        <w:rPr>
          <w:rFonts w:ascii="Times New Roman" w:hAnsi="Times New Roman" w:cs="Times New Roman"/>
        </w:rPr>
        <w:t>(b</w:t>
      </w:r>
      <w:r w:rsidRPr="00075A51">
        <w:rPr>
          <w:rFonts w:ascii="Times New Roman" w:hAnsi="Times New Roman" w:cs="Times New Roman"/>
        </w:rPr>
        <w:t>) legal or equitable estate or interest in property; or</w:t>
      </w:r>
    </w:p>
    <w:p w14:paraId="48140FDE" w14:textId="7F54BAC9" w:rsidR="00E811D0" w:rsidRPr="00E811D0" w:rsidRDefault="00075A51" w:rsidP="00075A51">
      <w:pPr>
        <w:pStyle w:val="ListParagraph"/>
        <w:spacing w:line="360" w:lineRule="auto"/>
        <w:ind w:left="1560"/>
        <w:jc w:val="both"/>
        <w:rPr>
          <w:rFonts w:ascii="Times New Roman" w:hAnsi="Times New Roman" w:cs="Times New Roman"/>
        </w:rPr>
      </w:pPr>
      <w:r>
        <w:rPr>
          <w:rFonts w:ascii="Times New Roman" w:hAnsi="Times New Roman" w:cs="Times New Roman"/>
        </w:rPr>
        <w:t>(c</w:t>
      </w:r>
      <w:r w:rsidRPr="00075A51">
        <w:rPr>
          <w:rFonts w:ascii="Times New Roman" w:hAnsi="Times New Roman" w:cs="Times New Roman"/>
        </w:rPr>
        <w:t>) legal or equitable right;</w:t>
      </w:r>
    </w:p>
    <w:p w14:paraId="5A3F35B3" w14:textId="77777777" w:rsidR="00E811D0" w:rsidRDefault="00E811D0" w:rsidP="00E811D0">
      <w:pPr>
        <w:ind w:left="720"/>
        <w:jc w:val="both"/>
        <w:rPr>
          <w:rFonts w:ascii="Times New Roman" w:hAnsi="Times New Roman" w:cs="Times New Roman"/>
        </w:rPr>
      </w:pPr>
    </w:p>
    <w:p w14:paraId="44B19C0D" w14:textId="459D1FE0" w:rsidR="00E811D0" w:rsidRDefault="00E811D0" w:rsidP="00E811D0">
      <w:pPr>
        <w:ind w:left="720"/>
        <w:jc w:val="both"/>
        <w:rPr>
          <w:rFonts w:ascii="Times New Roman" w:hAnsi="Times New Roman" w:cs="Times New Roman"/>
        </w:rPr>
      </w:pPr>
      <w:r w:rsidRPr="00E811D0">
        <w:rPr>
          <w:rFonts w:ascii="Times New Roman" w:hAnsi="Times New Roman" w:cs="Times New Roman"/>
        </w:rPr>
        <w:t xml:space="preserve">“Board” means the </w:t>
      </w:r>
      <w:r>
        <w:rPr>
          <w:rFonts w:ascii="Times New Roman" w:hAnsi="Times New Roman" w:cs="Times New Roman"/>
        </w:rPr>
        <w:t xml:space="preserve">Saint Kitts and Nevis </w:t>
      </w:r>
      <w:r w:rsidRPr="0062119B">
        <w:rPr>
          <w:rFonts w:ascii="Times New Roman" w:hAnsi="Times New Roman" w:cs="Times New Roman"/>
        </w:rPr>
        <w:t xml:space="preserve">Sovereign </w:t>
      </w:r>
      <w:r w:rsidR="00964E89">
        <w:rPr>
          <w:rFonts w:ascii="Times New Roman" w:hAnsi="Times New Roman" w:cs="Times New Roman"/>
        </w:rPr>
        <w:t>Wealth and Resilience Fund</w:t>
      </w:r>
      <w:r w:rsidRPr="00E811D0">
        <w:rPr>
          <w:rFonts w:ascii="Times New Roman" w:hAnsi="Times New Roman" w:cs="Times New Roman"/>
        </w:rPr>
        <w:t xml:space="preserve"> Board</w:t>
      </w:r>
      <w:r w:rsidR="00EC70C9">
        <w:rPr>
          <w:rFonts w:ascii="Times New Roman" w:hAnsi="Times New Roman" w:cs="Times New Roman"/>
        </w:rPr>
        <w:t xml:space="preserve"> </w:t>
      </w:r>
      <w:r w:rsidR="007079F6">
        <w:rPr>
          <w:rFonts w:ascii="Times New Roman" w:hAnsi="Times New Roman" w:cs="Times New Roman"/>
        </w:rPr>
        <w:t xml:space="preserve">of Directors </w:t>
      </w:r>
      <w:r w:rsidRPr="00E811D0">
        <w:rPr>
          <w:rFonts w:ascii="Times New Roman" w:hAnsi="Times New Roman" w:cs="Times New Roman"/>
        </w:rPr>
        <w:t>constituted in terms of section 5;</w:t>
      </w:r>
    </w:p>
    <w:p w14:paraId="37DCB58F" w14:textId="292DF8FB" w:rsidR="00D945B3" w:rsidRDefault="00D945B3" w:rsidP="00E811D0">
      <w:pPr>
        <w:ind w:left="720"/>
        <w:jc w:val="both"/>
        <w:rPr>
          <w:rFonts w:ascii="Times New Roman" w:hAnsi="Times New Roman" w:cs="Times New Roman"/>
        </w:rPr>
      </w:pPr>
    </w:p>
    <w:p w14:paraId="63B57A57" w14:textId="60D98468" w:rsidR="00D945B3" w:rsidRDefault="00D945B3" w:rsidP="00D945B3">
      <w:pPr>
        <w:rPr>
          <w:rFonts w:ascii="Times New Roman" w:hAnsi="Times New Roman" w:cs="Times New Roman"/>
        </w:rPr>
      </w:pPr>
      <w:r>
        <w:rPr>
          <w:rFonts w:ascii="Times New Roman" w:eastAsia="Times New Roman" w:hAnsi="Times New Roman" w:cs="Times New Roman"/>
          <w:color w:val="000000"/>
          <w:kern w:val="0"/>
          <w14:ligatures w14:val="none"/>
        </w:rPr>
        <w:tab/>
      </w:r>
      <w:r w:rsidRPr="00D945B3">
        <w:rPr>
          <w:rFonts w:ascii="Times New Roman" w:eastAsia="Times New Roman" w:hAnsi="Times New Roman" w:cs="Times New Roman"/>
          <w:color w:val="000000"/>
          <w:kern w:val="0"/>
          <w14:ligatures w14:val="none"/>
        </w:rPr>
        <w:t xml:space="preserve">“Essential National Infrastructure” means infrastructure necessary to maintain national economic </w:t>
      </w:r>
      <w:r>
        <w:rPr>
          <w:rFonts w:ascii="Times New Roman" w:eastAsia="Times New Roman" w:hAnsi="Times New Roman" w:cs="Times New Roman"/>
          <w:color w:val="000000"/>
          <w:kern w:val="0"/>
          <w14:ligatures w14:val="none"/>
        </w:rPr>
        <w:tab/>
      </w:r>
      <w:r w:rsidRPr="00D945B3">
        <w:rPr>
          <w:rFonts w:ascii="Times New Roman" w:eastAsia="Times New Roman" w:hAnsi="Times New Roman" w:cs="Times New Roman"/>
          <w:color w:val="000000"/>
          <w:kern w:val="0"/>
          <w14:ligatures w14:val="none"/>
        </w:rPr>
        <w:t>continuity, climate resilience, en</w:t>
      </w:r>
      <w:r>
        <w:rPr>
          <w:rFonts w:ascii="Times New Roman" w:eastAsia="Times New Roman" w:hAnsi="Times New Roman" w:cs="Times New Roman"/>
          <w:color w:val="000000"/>
          <w:kern w:val="0"/>
          <w14:ligatures w14:val="none"/>
        </w:rPr>
        <w:t>ergy security, or public safety;</w:t>
      </w:r>
    </w:p>
    <w:p w14:paraId="6193326B" w14:textId="67020F68" w:rsidR="007C3A20" w:rsidRDefault="007C3A20" w:rsidP="00E811D0">
      <w:pPr>
        <w:ind w:left="720"/>
        <w:jc w:val="both"/>
        <w:rPr>
          <w:rFonts w:ascii="Times New Roman" w:hAnsi="Times New Roman" w:cs="Times New Roman"/>
        </w:rPr>
      </w:pPr>
    </w:p>
    <w:p w14:paraId="5515EF22" w14:textId="0E81674D" w:rsidR="007C3A20" w:rsidRPr="00E811D0" w:rsidRDefault="007C3A20" w:rsidP="00E811D0">
      <w:pPr>
        <w:ind w:left="720"/>
        <w:jc w:val="both"/>
        <w:rPr>
          <w:rFonts w:ascii="Times New Roman" w:hAnsi="Times New Roman" w:cs="Times New Roman"/>
        </w:rPr>
      </w:pPr>
      <w:r>
        <w:rPr>
          <w:rFonts w:ascii="Times New Roman" w:hAnsi="Times New Roman" w:cs="Times New Roman"/>
        </w:rPr>
        <w:t xml:space="preserve">“fiscal gap” means the difference between the present value of Government’s </w:t>
      </w:r>
      <w:r w:rsidR="00166A48">
        <w:rPr>
          <w:rFonts w:ascii="Times New Roman" w:hAnsi="Times New Roman" w:cs="Times New Roman"/>
        </w:rPr>
        <w:t>projected expenditures including debt service and its projected revenue;</w:t>
      </w:r>
    </w:p>
    <w:p w14:paraId="6F22F553" w14:textId="77777777" w:rsidR="00E811D0" w:rsidRDefault="00E811D0" w:rsidP="00E811D0">
      <w:pPr>
        <w:ind w:left="720"/>
        <w:jc w:val="both"/>
        <w:rPr>
          <w:rFonts w:ascii="Times New Roman" w:hAnsi="Times New Roman" w:cs="Times New Roman"/>
        </w:rPr>
      </w:pPr>
    </w:p>
    <w:p w14:paraId="17B4639B" w14:textId="6377C82C" w:rsidR="00E811D0" w:rsidRPr="00E811D0" w:rsidRDefault="00E811D0" w:rsidP="00E811D0">
      <w:pPr>
        <w:ind w:left="720"/>
        <w:jc w:val="both"/>
        <w:rPr>
          <w:rFonts w:ascii="Times New Roman" w:hAnsi="Times New Roman" w:cs="Times New Roman"/>
        </w:rPr>
      </w:pPr>
      <w:r w:rsidRPr="00E811D0">
        <w:rPr>
          <w:rFonts w:ascii="Times New Roman" w:hAnsi="Times New Roman" w:cs="Times New Roman"/>
        </w:rPr>
        <w:lastRenderedPageBreak/>
        <w:t xml:space="preserve">“foreign asset” means any asset located outside </w:t>
      </w:r>
      <w:r>
        <w:rPr>
          <w:rFonts w:ascii="Times New Roman" w:hAnsi="Times New Roman" w:cs="Times New Roman"/>
        </w:rPr>
        <w:t>Saint Kitts and Nevis</w:t>
      </w:r>
      <w:r w:rsidRPr="00E811D0">
        <w:rPr>
          <w:rFonts w:ascii="Times New Roman" w:hAnsi="Times New Roman" w:cs="Times New Roman"/>
        </w:rPr>
        <w:t xml:space="preserve"> or title to which is held or registered outside </w:t>
      </w:r>
      <w:r>
        <w:rPr>
          <w:rFonts w:ascii="Times New Roman" w:hAnsi="Times New Roman" w:cs="Times New Roman"/>
        </w:rPr>
        <w:t>Saint Kitts and Nevis</w:t>
      </w:r>
      <w:r w:rsidRPr="00E811D0">
        <w:rPr>
          <w:rFonts w:ascii="Times New Roman" w:hAnsi="Times New Roman" w:cs="Times New Roman"/>
        </w:rPr>
        <w:t>;</w:t>
      </w:r>
    </w:p>
    <w:p w14:paraId="374D1A68" w14:textId="77777777" w:rsidR="00E811D0" w:rsidRDefault="00E811D0" w:rsidP="00E811D0">
      <w:pPr>
        <w:ind w:left="720"/>
        <w:jc w:val="both"/>
        <w:rPr>
          <w:rFonts w:ascii="Times New Roman" w:hAnsi="Times New Roman" w:cs="Times New Roman"/>
        </w:rPr>
      </w:pPr>
    </w:p>
    <w:p w14:paraId="7E5DE7A1" w14:textId="4250F829" w:rsidR="00E811D0" w:rsidRPr="00E811D0" w:rsidRDefault="00E811D0" w:rsidP="00E811D0">
      <w:pPr>
        <w:ind w:left="720"/>
        <w:jc w:val="both"/>
        <w:rPr>
          <w:rFonts w:ascii="Times New Roman" w:hAnsi="Times New Roman" w:cs="Times New Roman"/>
        </w:rPr>
      </w:pPr>
      <w:r w:rsidRPr="00E811D0">
        <w:rPr>
          <w:rFonts w:ascii="Times New Roman" w:hAnsi="Times New Roman" w:cs="Times New Roman"/>
        </w:rPr>
        <w:t>“Fund”—</w:t>
      </w:r>
    </w:p>
    <w:p w14:paraId="080E81E2" w14:textId="74911620" w:rsidR="00E811D0" w:rsidRPr="0081713E" w:rsidRDefault="00E811D0" w:rsidP="0081713E">
      <w:pPr>
        <w:pStyle w:val="ListParagraph"/>
        <w:numPr>
          <w:ilvl w:val="0"/>
          <w:numId w:val="3"/>
        </w:numPr>
        <w:jc w:val="both"/>
        <w:rPr>
          <w:rFonts w:ascii="Times New Roman" w:hAnsi="Times New Roman" w:cs="Times New Roman"/>
        </w:rPr>
      </w:pPr>
      <w:r w:rsidRPr="00E811D0">
        <w:rPr>
          <w:rFonts w:ascii="Times New Roman" w:hAnsi="Times New Roman" w:cs="Times New Roman"/>
        </w:rPr>
        <w:t xml:space="preserve">means the Saint Kitts and Nevis Sovereign </w:t>
      </w:r>
      <w:r w:rsidR="00964E89">
        <w:rPr>
          <w:rFonts w:ascii="Times New Roman" w:hAnsi="Times New Roman" w:cs="Times New Roman"/>
        </w:rPr>
        <w:t>Wealth and Resilience Fund</w:t>
      </w:r>
      <w:r w:rsidRPr="00E811D0">
        <w:rPr>
          <w:rFonts w:ascii="Times New Roman" w:hAnsi="Times New Roman" w:cs="Times New Roman"/>
        </w:rPr>
        <w:t xml:space="preserve"> established in terms of section </w:t>
      </w:r>
      <w:r w:rsidR="00F24DDB">
        <w:rPr>
          <w:rFonts w:ascii="Times New Roman" w:hAnsi="Times New Roman" w:cs="Times New Roman"/>
        </w:rPr>
        <w:t>4</w:t>
      </w:r>
      <w:r w:rsidRPr="00E811D0">
        <w:rPr>
          <w:rFonts w:ascii="Times New Roman" w:hAnsi="Times New Roman" w:cs="Times New Roman"/>
        </w:rPr>
        <w:t>; and</w:t>
      </w:r>
    </w:p>
    <w:p w14:paraId="2F997CF7" w14:textId="77777777" w:rsidR="00E811D0" w:rsidRPr="00E811D0" w:rsidRDefault="00E811D0" w:rsidP="00E811D0">
      <w:pPr>
        <w:pStyle w:val="ListParagraph"/>
        <w:rPr>
          <w:rFonts w:ascii="Times New Roman" w:hAnsi="Times New Roman" w:cs="Times New Roman"/>
        </w:rPr>
      </w:pPr>
    </w:p>
    <w:p w14:paraId="23BEA34F" w14:textId="60EAE2B8" w:rsidR="00E811D0" w:rsidRDefault="00E811D0" w:rsidP="0082375A">
      <w:pPr>
        <w:pStyle w:val="ListParagraph"/>
        <w:numPr>
          <w:ilvl w:val="0"/>
          <w:numId w:val="3"/>
        </w:numPr>
        <w:jc w:val="both"/>
        <w:rPr>
          <w:rFonts w:ascii="Times New Roman" w:hAnsi="Times New Roman" w:cs="Times New Roman"/>
        </w:rPr>
      </w:pPr>
      <w:r w:rsidRPr="00E811D0">
        <w:rPr>
          <w:rFonts w:ascii="Times New Roman" w:hAnsi="Times New Roman" w:cs="Times New Roman"/>
        </w:rPr>
        <w:t>includes</w:t>
      </w:r>
      <w:r>
        <w:rPr>
          <w:rFonts w:ascii="Times New Roman" w:hAnsi="Times New Roman" w:cs="Times New Roman"/>
        </w:rPr>
        <w:t xml:space="preserve"> </w:t>
      </w:r>
      <w:r w:rsidRPr="00E811D0">
        <w:rPr>
          <w:rFonts w:ascii="Times New Roman" w:hAnsi="Times New Roman" w:cs="Times New Roman"/>
        </w:rPr>
        <w:t>any Sub-Fund referred to in section 15;</w:t>
      </w:r>
    </w:p>
    <w:p w14:paraId="18491791" w14:textId="77777777" w:rsidR="00E811D0" w:rsidRPr="00E811D0" w:rsidRDefault="00E811D0" w:rsidP="00E811D0">
      <w:pPr>
        <w:jc w:val="both"/>
        <w:rPr>
          <w:rFonts w:ascii="Times New Roman" w:hAnsi="Times New Roman" w:cs="Times New Roman"/>
        </w:rPr>
      </w:pPr>
    </w:p>
    <w:p w14:paraId="5B69150E" w14:textId="52B2658B" w:rsidR="00C538F1" w:rsidRPr="000A2CBA" w:rsidRDefault="00E811D0" w:rsidP="000A2CBA">
      <w:pPr>
        <w:ind w:left="720"/>
        <w:jc w:val="both"/>
        <w:rPr>
          <w:rFonts w:ascii="Times New Roman" w:hAnsi="Times New Roman" w:cs="Times New Roman"/>
        </w:rPr>
      </w:pPr>
      <w:r w:rsidRPr="00E811D0">
        <w:rPr>
          <w:rFonts w:ascii="Times New Roman" w:hAnsi="Times New Roman" w:cs="Times New Roman"/>
        </w:rPr>
        <w:t>“investment manager” means a manager of the Fund, or of a Sub-Fund or any portfolio of securities</w:t>
      </w:r>
      <w:r w:rsidR="00E54BEC">
        <w:rPr>
          <w:rFonts w:ascii="Times New Roman" w:hAnsi="Times New Roman" w:cs="Times New Roman"/>
        </w:rPr>
        <w:t xml:space="preserve"> held by the Fund or a Sub-Fund</w:t>
      </w:r>
      <w:r w:rsidRPr="00E811D0">
        <w:rPr>
          <w:rFonts w:ascii="Times New Roman" w:hAnsi="Times New Roman" w:cs="Times New Roman"/>
        </w:rPr>
        <w:t>;</w:t>
      </w:r>
    </w:p>
    <w:p w14:paraId="781F0F9A" w14:textId="77777777" w:rsidR="00E7705C" w:rsidRPr="00E811D0" w:rsidRDefault="00E7705C" w:rsidP="00E811D0">
      <w:pPr>
        <w:ind w:left="720"/>
        <w:jc w:val="both"/>
        <w:rPr>
          <w:rFonts w:ascii="Times New Roman" w:hAnsi="Times New Roman" w:cs="Times New Roman"/>
        </w:rPr>
      </w:pPr>
    </w:p>
    <w:p w14:paraId="37D0B736" w14:textId="77777777" w:rsidR="00E811D0" w:rsidRPr="00E811D0" w:rsidRDefault="00E811D0" w:rsidP="00E811D0">
      <w:pPr>
        <w:ind w:left="720"/>
        <w:jc w:val="both"/>
        <w:rPr>
          <w:rFonts w:ascii="Times New Roman" w:hAnsi="Times New Roman" w:cs="Times New Roman"/>
        </w:rPr>
      </w:pPr>
      <w:r w:rsidRPr="00E811D0">
        <w:rPr>
          <w:rFonts w:ascii="Times New Roman" w:hAnsi="Times New Roman" w:cs="Times New Roman"/>
        </w:rPr>
        <w:t>“member” means the Chairperson or any other member of the Board referred to in section 6;</w:t>
      </w:r>
    </w:p>
    <w:p w14:paraId="23AC6932" w14:textId="77777777" w:rsidR="00C538F1" w:rsidRDefault="00C538F1" w:rsidP="00E811D0">
      <w:pPr>
        <w:ind w:left="720"/>
        <w:jc w:val="both"/>
        <w:rPr>
          <w:rFonts w:ascii="Times New Roman" w:hAnsi="Times New Roman" w:cs="Times New Roman"/>
        </w:rPr>
      </w:pPr>
    </w:p>
    <w:p w14:paraId="5D11620A" w14:textId="6DFB3250" w:rsidR="00E811D0" w:rsidRPr="00E811D0" w:rsidRDefault="00E811D0" w:rsidP="00E811D0">
      <w:pPr>
        <w:ind w:left="720"/>
        <w:jc w:val="both"/>
        <w:rPr>
          <w:rFonts w:ascii="Times New Roman" w:hAnsi="Times New Roman" w:cs="Times New Roman"/>
        </w:rPr>
      </w:pPr>
      <w:r w:rsidRPr="00E811D0">
        <w:rPr>
          <w:rFonts w:ascii="Times New Roman" w:hAnsi="Times New Roman" w:cs="Times New Roman"/>
        </w:rPr>
        <w:t>“Minister” means the Minister of Finance;</w:t>
      </w:r>
    </w:p>
    <w:p w14:paraId="633BE5DD" w14:textId="77777777" w:rsidR="00E7705C" w:rsidRDefault="00E7705C" w:rsidP="00E811D0">
      <w:pPr>
        <w:ind w:left="720"/>
        <w:jc w:val="both"/>
        <w:rPr>
          <w:rFonts w:ascii="Times New Roman" w:hAnsi="Times New Roman" w:cs="Times New Roman"/>
        </w:rPr>
      </w:pPr>
    </w:p>
    <w:p w14:paraId="79AD2086" w14:textId="1E167006" w:rsidR="006E528C" w:rsidRDefault="006E528C" w:rsidP="00BC66D1">
      <w:pPr>
        <w:ind w:left="720"/>
        <w:jc w:val="both"/>
        <w:rPr>
          <w:rFonts w:ascii="Times New Roman" w:hAnsi="Times New Roman" w:cs="Times New Roman"/>
        </w:rPr>
      </w:pPr>
      <w:r w:rsidRPr="006E528C">
        <w:rPr>
          <w:rFonts w:ascii="Times New Roman" w:hAnsi="Times New Roman" w:cs="Times New Roman"/>
        </w:rPr>
        <w:t>“natural disaster” means a sudden, catastrophic event caused by natural phenomena including hurricane, flood, earthquake, volcanic eruption, drought, tsunami,</w:t>
      </w:r>
      <w:r w:rsidR="000660A1">
        <w:rPr>
          <w:rFonts w:ascii="Times New Roman" w:hAnsi="Times New Roman" w:cs="Times New Roman"/>
        </w:rPr>
        <w:t xml:space="preserve"> or</w:t>
      </w:r>
      <w:r w:rsidRPr="006E528C">
        <w:rPr>
          <w:rFonts w:ascii="Times New Roman" w:hAnsi="Times New Roman" w:cs="Times New Roman"/>
        </w:rPr>
        <w:t xml:space="preserve"> landslide that results in severe economic loss, physical damage or human impact, and which has been formally declared under the National Disaster Management Act</w:t>
      </w:r>
      <w:r w:rsidR="00BB2F35">
        <w:rPr>
          <w:rFonts w:ascii="Times New Roman" w:hAnsi="Times New Roman" w:cs="Times New Roman"/>
        </w:rPr>
        <w:t xml:space="preserve">, Cap. </w:t>
      </w:r>
      <w:r w:rsidR="00B235DB">
        <w:rPr>
          <w:rFonts w:ascii="Times New Roman" w:hAnsi="Times New Roman" w:cs="Times New Roman"/>
        </w:rPr>
        <w:t>19.06</w:t>
      </w:r>
      <w:r>
        <w:rPr>
          <w:rFonts w:ascii="Times New Roman" w:hAnsi="Times New Roman" w:cs="Times New Roman"/>
        </w:rPr>
        <w:t>;</w:t>
      </w:r>
    </w:p>
    <w:p w14:paraId="6E1CA28F" w14:textId="7E2DB63D" w:rsidR="00116288" w:rsidRDefault="00116288" w:rsidP="00116288">
      <w:pPr>
        <w:jc w:val="both"/>
        <w:rPr>
          <w:rFonts w:ascii="Times New Roman" w:hAnsi="Times New Roman" w:cs="Times New Roman"/>
        </w:rPr>
      </w:pPr>
    </w:p>
    <w:p w14:paraId="57D34AC7" w14:textId="07E4E6DA" w:rsidR="00116288" w:rsidRDefault="00116288" w:rsidP="00116288">
      <w:pPr>
        <w:ind w:left="720"/>
        <w:jc w:val="both"/>
        <w:rPr>
          <w:rFonts w:ascii="Times New Roman" w:hAnsi="Times New Roman" w:cs="Times New Roman"/>
        </w:rPr>
      </w:pPr>
      <w:r w:rsidRPr="006E528C">
        <w:rPr>
          <w:rFonts w:ascii="Times New Roman" w:hAnsi="Times New Roman" w:cs="Times New Roman"/>
        </w:rPr>
        <w:t>“</w:t>
      </w:r>
      <w:r>
        <w:rPr>
          <w:rFonts w:ascii="Times New Roman" w:hAnsi="Times New Roman" w:cs="Times New Roman"/>
        </w:rPr>
        <w:t>public calamity</w:t>
      </w:r>
      <w:r w:rsidRPr="006E528C">
        <w:rPr>
          <w:rFonts w:ascii="Times New Roman" w:hAnsi="Times New Roman" w:cs="Times New Roman"/>
        </w:rPr>
        <w:t>” means a sudden</w:t>
      </w:r>
      <w:r>
        <w:rPr>
          <w:rFonts w:ascii="Times New Roman" w:hAnsi="Times New Roman" w:cs="Times New Roman"/>
        </w:rPr>
        <w:t xml:space="preserve"> </w:t>
      </w:r>
      <w:r w:rsidRPr="00BC66D1">
        <w:rPr>
          <w:rFonts w:ascii="Times New Roman" w:hAnsi="Times New Roman" w:cs="Times New Roman"/>
        </w:rPr>
        <w:t>outbreak of</w:t>
      </w:r>
      <w:r>
        <w:rPr>
          <w:rFonts w:ascii="Times New Roman" w:hAnsi="Times New Roman" w:cs="Times New Roman"/>
        </w:rPr>
        <w:t xml:space="preserve"> </w:t>
      </w:r>
      <w:r w:rsidRPr="00BC66D1">
        <w:rPr>
          <w:rFonts w:ascii="Times New Roman" w:hAnsi="Times New Roman" w:cs="Times New Roman"/>
        </w:rPr>
        <w:t>pestilence, infectious disease or any other calamity</w:t>
      </w:r>
      <w:r w:rsidRPr="006E528C">
        <w:rPr>
          <w:rFonts w:ascii="Times New Roman" w:hAnsi="Times New Roman" w:cs="Times New Roman"/>
        </w:rPr>
        <w:t xml:space="preserve"> that results in severe economic loss</w:t>
      </w:r>
      <w:r w:rsidR="00BB2F35">
        <w:rPr>
          <w:rFonts w:ascii="Times New Roman" w:hAnsi="Times New Roman" w:cs="Times New Roman"/>
        </w:rPr>
        <w:t xml:space="preserve"> </w:t>
      </w:r>
      <w:r w:rsidRPr="006E528C">
        <w:rPr>
          <w:rFonts w:ascii="Times New Roman" w:hAnsi="Times New Roman" w:cs="Times New Roman"/>
        </w:rPr>
        <w:t xml:space="preserve">or human impact, and which has been formally declared under the </w:t>
      </w:r>
      <w:r w:rsidR="00BB2F35">
        <w:rPr>
          <w:rFonts w:ascii="Times New Roman" w:hAnsi="Times New Roman" w:cs="Times New Roman"/>
        </w:rPr>
        <w:t>Emergency Powers</w:t>
      </w:r>
      <w:r w:rsidRPr="006E528C">
        <w:rPr>
          <w:rFonts w:ascii="Times New Roman" w:hAnsi="Times New Roman" w:cs="Times New Roman"/>
        </w:rPr>
        <w:t xml:space="preserve"> Act</w:t>
      </w:r>
      <w:r w:rsidR="00BB2F35">
        <w:rPr>
          <w:rFonts w:ascii="Times New Roman" w:hAnsi="Times New Roman" w:cs="Times New Roman"/>
        </w:rPr>
        <w:t>, Cap. 19.02</w:t>
      </w:r>
      <w:r>
        <w:rPr>
          <w:rFonts w:ascii="Times New Roman" w:hAnsi="Times New Roman" w:cs="Times New Roman"/>
        </w:rPr>
        <w:t>;</w:t>
      </w:r>
    </w:p>
    <w:p w14:paraId="2F6BDB92" w14:textId="77777777" w:rsidR="00116288" w:rsidRDefault="00116288" w:rsidP="00BB2F35">
      <w:pPr>
        <w:jc w:val="both"/>
        <w:rPr>
          <w:rFonts w:ascii="Times New Roman" w:hAnsi="Times New Roman" w:cs="Times New Roman"/>
        </w:rPr>
      </w:pPr>
    </w:p>
    <w:p w14:paraId="1183C06B" w14:textId="4FE407D0" w:rsidR="00E7705C" w:rsidRDefault="00E7705C" w:rsidP="00E811D0">
      <w:pPr>
        <w:ind w:left="720"/>
        <w:jc w:val="both"/>
        <w:rPr>
          <w:rFonts w:ascii="Times New Roman" w:hAnsi="Times New Roman" w:cs="Times New Roman"/>
        </w:rPr>
      </w:pPr>
      <w:r>
        <w:rPr>
          <w:rFonts w:ascii="Times New Roman" w:hAnsi="Times New Roman" w:cs="Times New Roman"/>
        </w:rPr>
        <w:t>“</w:t>
      </w:r>
      <w:r w:rsidRPr="00E811D0">
        <w:rPr>
          <w:rFonts w:ascii="Times New Roman" w:hAnsi="Times New Roman" w:cs="Times New Roman"/>
        </w:rPr>
        <w:t>public contracting authority</w:t>
      </w:r>
      <w:r>
        <w:rPr>
          <w:rFonts w:ascii="Times New Roman" w:hAnsi="Times New Roman" w:cs="Times New Roman"/>
        </w:rPr>
        <w:t>” means—</w:t>
      </w:r>
    </w:p>
    <w:p w14:paraId="7C428C4C" w14:textId="1BF5E54D" w:rsidR="00E7705C" w:rsidRPr="00E811D0" w:rsidRDefault="00E7705C" w:rsidP="00E7705C">
      <w:pPr>
        <w:ind w:left="720"/>
        <w:jc w:val="both"/>
        <w:rPr>
          <w:rFonts w:ascii="Times New Roman" w:hAnsi="Times New Roman" w:cs="Times New Roman"/>
        </w:rPr>
      </w:pPr>
      <w:r>
        <w:rPr>
          <w:rFonts w:ascii="Times New Roman" w:hAnsi="Times New Roman" w:cs="Times New Roman"/>
        </w:rPr>
        <w:tab/>
      </w:r>
      <w:r w:rsidRPr="00E811D0">
        <w:rPr>
          <w:rFonts w:ascii="Times New Roman" w:hAnsi="Times New Roman" w:cs="Times New Roman"/>
        </w:rPr>
        <w:t>(a)</w:t>
      </w:r>
      <w:r w:rsidRPr="00E811D0">
        <w:rPr>
          <w:rFonts w:ascii="Times New Roman" w:hAnsi="Times New Roman" w:cs="Times New Roman"/>
        </w:rPr>
        <w:tab/>
      </w:r>
      <w:r>
        <w:rPr>
          <w:rFonts w:ascii="Times New Roman" w:hAnsi="Times New Roman" w:cs="Times New Roman"/>
        </w:rPr>
        <w:t>the Government of Saint Kitts and Nevis</w:t>
      </w:r>
      <w:r w:rsidRPr="00E811D0">
        <w:rPr>
          <w:rFonts w:ascii="Times New Roman" w:hAnsi="Times New Roman" w:cs="Times New Roman"/>
        </w:rPr>
        <w:t>;</w:t>
      </w:r>
    </w:p>
    <w:p w14:paraId="0971173F" w14:textId="6935C4FA" w:rsidR="00E7705C" w:rsidRDefault="00E7705C" w:rsidP="00E7705C">
      <w:pPr>
        <w:ind w:left="720"/>
        <w:jc w:val="both"/>
        <w:rPr>
          <w:rFonts w:ascii="Times New Roman" w:hAnsi="Times New Roman" w:cs="Times New Roman"/>
        </w:rPr>
      </w:pPr>
      <w:r w:rsidRPr="00E811D0">
        <w:rPr>
          <w:rFonts w:ascii="Times New Roman" w:hAnsi="Times New Roman" w:cs="Times New Roman"/>
        </w:rPr>
        <w:tab/>
        <w:t>(b)</w:t>
      </w:r>
      <w:r w:rsidRPr="00E811D0">
        <w:rPr>
          <w:rFonts w:ascii="Times New Roman" w:hAnsi="Times New Roman" w:cs="Times New Roman"/>
        </w:rPr>
        <w:tab/>
      </w:r>
      <w:r>
        <w:rPr>
          <w:rFonts w:ascii="Times New Roman" w:hAnsi="Times New Roman" w:cs="Times New Roman"/>
        </w:rPr>
        <w:t>the Nevis Island Administration</w:t>
      </w:r>
      <w:r w:rsidRPr="00E811D0">
        <w:rPr>
          <w:rFonts w:ascii="Times New Roman" w:hAnsi="Times New Roman" w:cs="Times New Roman"/>
        </w:rPr>
        <w:t>;</w:t>
      </w:r>
    </w:p>
    <w:p w14:paraId="7F713F75" w14:textId="7FE1DE44" w:rsidR="00E7705C" w:rsidRDefault="00E7705C" w:rsidP="00E7705C">
      <w:pPr>
        <w:ind w:left="720"/>
        <w:jc w:val="both"/>
        <w:rPr>
          <w:rFonts w:ascii="Times New Roman" w:hAnsi="Times New Roman" w:cs="Times New Roman"/>
        </w:rPr>
      </w:pPr>
      <w:r>
        <w:rPr>
          <w:rFonts w:ascii="Times New Roman" w:hAnsi="Times New Roman" w:cs="Times New Roman"/>
        </w:rPr>
        <w:tab/>
        <w:t xml:space="preserve">(c) </w:t>
      </w:r>
      <w:r>
        <w:rPr>
          <w:rFonts w:ascii="Times New Roman" w:hAnsi="Times New Roman" w:cs="Times New Roman"/>
        </w:rPr>
        <w:tab/>
      </w:r>
      <w:r w:rsidRPr="00E811D0">
        <w:rPr>
          <w:rFonts w:ascii="Times New Roman" w:hAnsi="Times New Roman" w:cs="Times New Roman"/>
        </w:rPr>
        <w:t>a statutory body</w:t>
      </w:r>
      <w:r>
        <w:rPr>
          <w:rFonts w:ascii="Times New Roman" w:hAnsi="Times New Roman" w:cs="Times New Roman"/>
        </w:rPr>
        <w:t>; or</w:t>
      </w:r>
    </w:p>
    <w:p w14:paraId="303585CE" w14:textId="06DBAC8C" w:rsidR="00E7705C" w:rsidRPr="00E811D0" w:rsidRDefault="00E7705C" w:rsidP="00E7705C">
      <w:pPr>
        <w:ind w:left="720"/>
        <w:jc w:val="both"/>
        <w:rPr>
          <w:rFonts w:ascii="Times New Roman" w:hAnsi="Times New Roman" w:cs="Times New Roman"/>
        </w:rPr>
      </w:pPr>
      <w:r>
        <w:rPr>
          <w:rFonts w:ascii="Times New Roman" w:hAnsi="Times New Roman" w:cs="Times New Roman"/>
        </w:rPr>
        <w:tab/>
        <w:t xml:space="preserve">(d) </w:t>
      </w:r>
      <w:r>
        <w:rPr>
          <w:rFonts w:ascii="Times New Roman" w:hAnsi="Times New Roman" w:cs="Times New Roman"/>
        </w:rPr>
        <w:tab/>
        <w:t xml:space="preserve">a </w:t>
      </w:r>
      <w:r w:rsidRPr="00E811D0">
        <w:rPr>
          <w:rFonts w:ascii="Times New Roman" w:hAnsi="Times New Roman" w:cs="Times New Roman"/>
        </w:rPr>
        <w:t>contractor performing public functions</w:t>
      </w:r>
      <w:r>
        <w:rPr>
          <w:rFonts w:ascii="Times New Roman" w:hAnsi="Times New Roman" w:cs="Times New Roman"/>
        </w:rPr>
        <w:t>;</w:t>
      </w:r>
    </w:p>
    <w:p w14:paraId="7E8FE965" w14:textId="77777777" w:rsidR="00E7705C" w:rsidRDefault="00E7705C" w:rsidP="00DE66C5">
      <w:pPr>
        <w:jc w:val="both"/>
        <w:rPr>
          <w:rFonts w:ascii="Times New Roman" w:hAnsi="Times New Roman" w:cs="Times New Roman"/>
        </w:rPr>
      </w:pPr>
    </w:p>
    <w:p w14:paraId="07D897E9" w14:textId="64AF8CC5" w:rsidR="00E811D0" w:rsidRDefault="00E811D0" w:rsidP="00E811D0">
      <w:pPr>
        <w:ind w:left="720"/>
        <w:jc w:val="both"/>
        <w:rPr>
          <w:rFonts w:ascii="Times New Roman" w:hAnsi="Times New Roman" w:cs="Times New Roman"/>
        </w:rPr>
      </w:pPr>
      <w:r w:rsidRPr="00E811D0">
        <w:rPr>
          <w:rFonts w:ascii="Times New Roman" w:hAnsi="Times New Roman" w:cs="Times New Roman"/>
        </w:rPr>
        <w:t>“risk-adjusted return” means a return based on an objective measurement of how much risk is involved in producing that return;</w:t>
      </w:r>
      <w:r w:rsidR="00197963">
        <w:rPr>
          <w:rFonts w:ascii="Times New Roman" w:hAnsi="Times New Roman" w:cs="Times New Roman"/>
        </w:rPr>
        <w:t xml:space="preserve"> and</w:t>
      </w:r>
    </w:p>
    <w:p w14:paraId="374716F9" w14:textId="77777777" w:rsidR="00197963" w:rsidRDefault="00197963" w:rsidP="00E811D0">
      <w:pPr>
        <w:ind w:left="720"/>
        <w:jc w:val="both"/>
        <w:rPr>
          <w:rFonts w:ascii="Times New Roman" w:hAnsi="Times New Roman" w:cs="Times New Roman"/>
        </w:rPr>
      </w:pPr>
    </w:p>
    <w:p w14:paraId="02510671" w14:textId="7EE9DE8E" w:rsidR="00F21926" w:rsidRDefault="00197963" w:rsidP="006D4D60">
      <w:pPr>
        <w:ind w:left="720"/>
        <w:jc w:val="both"/>
        <w:rPr>
          <w:rFonts w:ascii="Times New Roman" w:hAnsi="Times New Roman" w:cs="Times New Roman"/>
        </w:rPr>
      </w:pPr>
      <w:r w:rsidRPr="00197963">
        <w:rPr>
          <w:rFonts w:ascii="Times New Roman" w:hAnsi="Times New Roman" w:cs="Times New Roman"/>
        </w:rPr>
        <w:t>“Santiago Principles” means the set of voluntary guidelines on best practices for the operations of sovereign wealth funds</w:t>
      </w:r>
      <w:r>
        <w:rPr>
          <w:rFonts w:ascii="Times New Roman" w:hAnsi="Times New Roman" w:cs="Times New Roman"/>
        </w:rPr>
        <w:t xml:space="preserve"> </w:t>
      </w:r>
      <w:r w:rsidRPr="00197963">
        <w:rPr>
          <w:rFonts w:ascii="Times New Roman" w:hAnsi="Times New Roman" w:cs="Times New Roman"/>
        </w:rPr>
        <w:t xml:space="preserve">set out in the </w:t>
      </w:r>
      <w:r w:rsidR="00C228B6">
        <w:rPr>
          <w:rFonts w:ascii="Times New Roman" w:hAnsi="Times New Roman" w:cs="Times New Roman"/>
        </w:rPr>
        <w:t>Fourth</w:t>
      </w:r>
      <w:r w:rsidRPr="00197963">
        <w:rPr>
          <w:rFonts w:ascii="Times New Roman" w:hAnsi="Times New Roman" w:cs="Times New Roman"/>
        </w:rPr>
        <w:t xml:space="preserve"> Schedule that were issued at a meeting in Santiago, Chile, in September, 2008 through a joint effort between the International Monetary Fund (IMF) and the International Working Group of Sovereign Wealth Funds (IWG-SWF), and includes any subsequent amendment or replacement of those principles</w:t>
      </w:r>
      <w:r w:rsidR="006D4D60">
        <w:rPr>
          <w:rFonts w:ascii="Times New Roman" w:hAnsi="Times New Roman" w:cs="Times New Roman"/>
        </w:rPr>
        <w:t>.</w:t>
      </w:r>
    </w:p>
    <w:p w14:paraId="65B54BF3" w14:textId="77777777" w:rsidR="00060D2B" w:rsidRPr="00B25880" w:rsidRDefault="00060D2B" w:rsidP="00675764">
      <w:pPr>
        <w:jc w:val="both"/>
        <w:rPr>
          <w:rFonts w:ascii="Times New Roman" w:hAnsi="Times New Roman" w:cs="Times New Roman"/>
        </w:rPr>
      </w:pPr>
    </w:p>
    <w:p w14:paraId="78D985CA" w14:textId="435DF5BE" w:rsidR="00507F72" w:rsidRPr="00B25880" w:rsidRDefault="00507F72" w:rsidP="00507F72">
      <w:pPr>
        <w:jc w:val="both"/>
        <w:rPr>
          <w:rFonts w:ascii="Times New Roman" w:eastAsia="Times New Roman" w:hAnsi="Times New Roman" w:cs="Times New Roman"/>
          <w:b/>
        </w:rPr>
      </w:pPr>
      <w:r w:rsidRPr="00B25880">
        <w:rPr>
          <w:rFonts w:ascii="Times New Roman" w:eastAsia="Times New Roman" w:hAnsi="Times New Roman" w:cs="Times New Roman"/>
          <w:b/>
        </w:rPr>
        <w:t>3. Objectives of the Act.</w:t>
      </w:r>
    </w:p>
    <w:p w14:paraId="16DEE498" w14:textId="77777777" w:rsidR="00507F72" w:rsidRPr="00B25880" w:rsidRDefault="00507F72" w:rsidP="00507F72">
      <w:pPr>
        <w:jc w:val="both"/>
        <w:rPr>
          <w:rFonts w:ascii="Times New Roman" w:eastAsia="Times New Roman" w:hAnsi="Times New Roman" w:cs="Times New Roman"/>
          <w:b/>
        </w:rPr>
      </w:pPr>
    </w:p>
    <w:p w14:paraId="4BEE7E15" w14:textId="129DCC85" w:rsidR="00507F72" w:rsidRPr="00B25880" w:rsidRDefault="00507F72" w:rsidP="00507F72">
      <w:pPr>
        <w:jc w:val="both"/>
        <w:rPr>
          <w:rFonts w:ascii="Times New Roman" w:eastAsia="Times New Roman" w:hAnsi="Times New Roman" w:cs="Times New Roman"/>
        </w:rPr>
      </w:pPr>
      <w:r w:rsidRPr="00060D2B">
        <w:rPr>
          <w:rFonts w:ascii="Times New Roman" w:eastAsia="Times New Roman" w:hAnsi="Times New Roman" w:cs="Times New Roman"/>
        </w:rPr>
        <w:t>The objectives of this Act are to—</w:t>
      </w:r>
    </w:p>
    <w:p w14:paraId="5CF15803" w14:textId="77777777" w:rsidR="00507F72" w:rsidRPr="00B25880" w:rsidRDefault="00507F72" w:rsidP="00507F72">
      <w:pPr>
        <w:jc w:val="both"/>
        <w:rPr>
          <w:rFonts w:ascii="Times New Roman" w:eastAsia="Times New Roman" w:hAnsi="Times New Roman" w:cs="Times New Roman"/>
        </w:rPr>
      </w:pPr>
    </w:p>
    <w:p w14:paraId="7E2AE7A3" w14:textId="1F9DB24A" w:rsidR="00FE646F" w:rsidRDefault="00620286"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facilitate</w:t>
      </w:r>
      <w:r w:rsidR="00FE646F" w:rsidRPr="00FE646F">
        <w:rPr>
          <w:rFonts w:ascii="Times New Roman" w:eastAsia="Times New Roman" w:hAnsi="Times New Roman" w:cs="Times New Roman"/>
          <w:color w:val="000000"/>
        </w:rPr>
        <w:t xml:space="preserve"> secure</w:t>
      </w:r>
      <w:r w:rsidR="009A5D48">
        <w:rPr>
          <w:rFonts w:ascii="Times New Roman" w:eastAsia="Times New Roman" w:hAnsi="Times New Roman" w:cs="Times New Roman"/>
          <w:color w:val="000000"/>
        </w:rPr>
        <w:t xml:space="preserve"> sustainable</w:t>
      </w:r>
      <w:r w:rsidR="00C32A55">
        <w:rPr>
          <w:rFonts w:ascii="Times New Roman" w:eastAsia="Times New Roman" w:hAnsi="Times New Roman" w:cs="Times New Roman"/>
          <w:color w:val="000000"/>
        </w:rPr>
        <w:t xml:space="preserve"> sovereign</w:t>
      </w:r>
      <w:r w:rsidR="00FE646F" w:rsidRPr="00FE646F">
        <w:rPr>
          <w:rFonts w:ascii="Times New Roman" w:eastAsia="Times New Roman" w:hAnsi="Times New Roman" w:cs="Times New Roman"/>
          <w:color w:val="000000"/>
        </w:rPr>
        <w:t xml:space="preserve"> investments for the benefit and enjoyment of future generations of </w:t>
      </w:r>
      <w:r w:rsidR="009A5D48">
        <w:rPr>
          <w:rFonts w:ascii="Times New Roman" w:eastAsia="Times New Roman" w:hAnsi="Times New Roman" w:cs="Times New Roman"/>
          <w:color w:val="000000"/>
        </w:rPr>
        <w:t xml:space="preserve">citizens and residents of </w:t>
      </w:r>
      <w:r w:rsidR="009A5D48">
        <w:rPr>
          <w:rFonts w:ascii="Times New Roman" w:hAnsi="Times New Roman" w:cs="Times New Roman"/>
        </w:rPr>
        <w:t>Saint Kitts and Nevis</w:t>
      </w:r>
      <w:r w:rsidR="00FE646F" w:rsidRPr="00FE646F">
        <w:rPr>
          <w:rFonts w:ascii="Times New Roman" w:eastAsia="Times New Roman" w:hAnsi="Times New Roman" w:cs="Times New Roman"/>
          <w:color w:val="000000"/>
        </w:rPr>
        <w:t xml:space="preserve">; </w:t>
      </w:r>
    </w:p>
    <w:p w14:paraId="7F391AD7" w14:textId="77777777" w:rsidR="00FE646F" w:rsidRDefault="00FE646F" w:rsidP="00FE646F">
      <w:pPr>
        <w:pBdr>
          <w:top w:val="nil"/>
          <w:left w:val="nil"/>
          <w:bottom w:val="nil"/>
          <w:right w:val="nil"/>
          <w:between w:val="nil"/>
        </w:pBdr>
        <w:ind w:left="720"/>
        <w:jc w:val="both"/>
        <w:rPr>
          <w:rFonts w:ascii="Times New Roman" w:eastAsia="Times New Roman" w:hAnsi="Times New Roman" w:cs="Times New Roman"/>
          <w:color w:val="000000"/>
        </w:rPr>
      </w:pPr>
    </w:p>
    <w:p w14:paraId="6D46719B" w14:textId="4E127359" w:rsidR="00964E89" w:rsidRDefault="00E679B0"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ring-fence</w:t>
      </w:r>
      <w:r w:rsidR="00964E89">
        <w:rPr>
          <w:rFonts w:ascii="Times New Roman" w:eastAsia="Times New Roman" w:hAnsi="Times New Roman" w:cs="Times New Roman"/>
          <w:color w:val="000000"/>
        </w:rPr>
        <w:t xml:space="preserve"> </w:t>
      </w:r>
      <w:r w:rsidR="00166A48">
        <w:rPr>
          <w:rFonts w:ascii="Times New Roman" w:eastAsia="Times New Roman" w:hAnsi="Times New Roman" w:cs="Times New Roman"/>
          <w:color w:val="000000"/>
        </w:rPr>
        <w:t>high quality liquid assets</w:t>
      </w:r>
      <w:r w:rsidR="00620286">
        <w:rPr>
          <w:rFonts w:ascii="Times New Roman" w:eastAsia="Times New Roman" w:hAnsi="Times New Roman" w:cs="Times New Roman"/>
          <w:color w:val="000000"/>
        </w:rPr>
        <w:t xml:space="preserve"> </w:t>
      </w:r>
      <w:r w:rsidR="006C79F6">
        <w:rPr>
          <w:rFonts w:ascii="Times New Roman" w:eastAsia="Times New Roman" w:hAnsi="Times New Roman" w:cs="Times New Roman"/>
          <w:color w:val="000000"/>
        </w:rPr>
        <w:t>f</w:t>
      </w:r>
      <w:r w:rsidR="006C79F6" w:rsidRPr="006C79F6">
        <w:rPr>
          <w:rFonts w:ascii="Times New Roman" w:eastAsia="Times New Roman" w:hAnsi="Times New Roman" w:cs="Times New Roman"/>
          <w:color w:val="000000"/>
        </w:rPr>
        <w:t xml:space="preserve">or rapid recovery from natural disasters without </w:t>
      </w:r>
      <w:proofErr w:type="spellStart"/>
      <w:r w:rsidR="006C79F6" w:rsidRPr="006C79F6">
        <w:rPr>
          <w:rFonts w:ascii="Times New Roman" w:eastAsia="Times New Roman" w:hAnsi="Times New Roman" w:cs="Times New Roman"/>
          <w:color w:val="000000"/>
        </w:rPr>
        <w:t>destabilising</w:t>
      </w:r>
      <w:proofErr w:type="spellEnd"/>
      <w:r w:rsidR="006C79F6" w:rsidRPr="006C79F6">
        <w:rPr>
          <w:rFonts w:ascii="Times New Roman" w:eastAsia="Times New Roman" w:hAnsi="Times New Roman" w:cs="Times New Roman"/>
          <w:color w:val="000000"/>
        </w:rPr>
        <w:t xml:space="preserve"> public finance</w:t>
      </w:r>
      <w:r w:rsidR="00964E89">
        <w:rPr>
          <w:rFonts w:ascii="Times New Roman" w:hAnsi="Times New Roman" w:cs="Times New Roman"/>
        </w:rPr>
        <w:t>s</w:t>
      </w:r>
      <w:r w:rsidR="00964E89" w:rsidRPr="00FE646F">
        <w:rPr>
          <w:rFonts w:ascii="Times New Roman" w:eastAsia="Times New Roman" w:hAnsi="Times New Roman" w:cs="Times New Roman"/>
          <w:color w:val="000000"/>
        </w:rPr>
        <w:t xml:space="preserve">; </w:t>
      </w:r>
    </w:p>
    <w:p w14:paraId="2CBE1A98" w14:textId="77777777" w:rsidR="00130494" w:rsidRDefault="00130494" w:rsidP="00130494">
      <w:pPr>
        <w:pStyle w:val="ListParagraph"/>
        <w:rPr>
          <w:rFonts w:ascii="Times New Roman" w:eastAsia="Times New Roman" w:hAnsi="Times New Roman" w:cs="Times New Roman"/>
          <w:color w:val="000000"/>
        </w:rPr>
      </w:pPr>
    </w:p>
    <w:p w14:paraId="3ABE2C81" w14:textId="6D78B8A8" w:rsidR="00130494" w:rsidRDefault="00130494"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130494">
        <w:rPr>
          <w:rFonts w:ascii="Times New Roman" w:eastAsia="Times New Roman" w:hAnsi="Times New Roman" w:cs="Times New Roman"/>
          <w:color w:val="000000"/>
        </w:rPr>
        <w:t>rovide a counter-cyclical buffer to reduce the need for emergency borrowing</w:t>
      </w:r>
      <w:r>
        <w:rPr>
          <w:rFonts w:ascii="Times New Roman" w:eastAsia="Times New Roman" w:hAnsi="Times New Roman" w:cs="Times New Roman"/>
          <w:color w:val="000000"/>
        </w:rPr>
        <w:t>;</w:t>
      </w:r>
    </w:p>
    <w:p w14:paraId="146B22C7" w14:textId="77777777" w:rsidR="00B02556" w:rsidRDefault="00B02556" w:rsidP="00B02556">
      <w:pPr>
        <w:pStyle w:val="ListParagraph"/>
        <w:rPr>
          <w:rFonts w:ascii="Times New Roman" w:eastAsia="Times New Roman" w:hAnsi="Times New Roman" w:cs="Times New Roman"/>
          <w:color w:val="000000"/>
        </w:rPr>
      </w:pPr>
    </w:p>
    <w:p w14:paraId="68DE20CC" w14:textId="77777777" w:rsidR="00D945B3" w:rsidRDefault="00FC6FAA" w:rsidP="00D945B3">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for the </w:t>
      </w:r>
      <w:r w:rsidR="00B02556">
        <w:rPr>
          <w:rFonts w:ascii="Times New Roman" w:eastAsia="Times New Roman" w:hAnsi="Times New Roman" w:cs="Times New Roman"/>
          <w:color w:val="000000"/>
        </w:rPr>
        <w:t>t</w:t>
      </w:r>
      <w:r w:rsidR="00B02556" w:rsidRPr="00B02556">
        <w:rPr>
          <w:rFonts w:ascii="Times New Roman" w:eastAsia="Times New Roman" w:hAnsi="Times New Roman" w:cs="Times New Roman"/>
          <w:color w:val="000000"/>
        </w:rPr>
        <w:t>ransform</w:t>
      </w:r>
      <w:r>
        <w:rPr>
          <w:rFonts w:ascii="Times New Roman" w:eastAsia="Times New Roman" w:hAnsi="Times New Roman" w:cs="Times New Roman"/>
          <w:color w:val="000000"/>
        </w:rPr>
        <w:t>ation of</w:t>
      </w:r>
      <w:r w:rsidR="00B02556" w:rsidRPr="00B02556">
        <w:rPr>
          <w:rFonts w:ascii="Times New Roman" w:eastAsia="Times New Roman" w:hAnsi="Times New Roman" w:cs="Times New Roman"/>
          <w:color w:val="000000"/>
        </w:rPr>
        <w:t xml:space="preserve"> finite or volatile revenues into a sustained financial asset base</w:t>
      </w:r>
      <w:r w:rsidR="00B02556">
        <w:rPr>
          <w:rFonts w:ascii="Times New Roman" w:eastAsia="Times New Roman" w:hAnsi="Times New Roman" w:cs="Times New Roman"/>
          <w:color w:val="000000"/>
        </w:rPr>
        <w:t>;</w:t>
      </w:r>
    </w:p>
    <w:p w14:paraId="2C9D1863" w14:textId="77777777" w:rsidR="00D945B3" w:rsidRDefault="00D945B3" w:rsidP="00D945B3">
      <w:pPr>
        <w:pStyle w:val="ListParagraph"/>
        <w:rPr>
          <w:bdr w:val="none" w:sz="0" w:space="0" w:color="auto" w:frame="1"/>
        </w:rPr>
      </w:pPr>
    </w:p>
    <w:p w14:paraId="403CF93E" w14:textId="582D5BA1" w:rsidR="00D945B3" w:rsidRPr="00D945B3" w:rsidRDefault="00D945B3" w:rsidP="00213818">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D945B3">
        <w:rPr>
          <w:rFonts w:ascii="Times New Roman" w:hAnsi="Times New Roman" w:cs="Times New Roman"/>
          <w:bdr w:val="none" w:sz="0" w:space="0" w:color="auto" w:frame="1"/>
        </w:rPr>
        <w:t>enable, in strictly controlled and fiscally responsible circumstances, the financing of Essential National Infrastructure that strengthens national resilience, enhances long-term productive capacity and economic sustainability, and is consistent with the principles of intergenerational equity and preservation of the Fund’s capital;</w:t>
      </w:r>
    </w:p>
    <w:p w14:paraId="7C769BDD" w14:textId="77777777" w:rsidR="00964E89" w:rsidRDefault="00964E89" w:rsidP="00FE646F">
      <w:pPr>
        <w:pBdr>
          <w:top w:val="nil"/>
          <w:left w:val="nil"/>
          <w:bottom w:val="nil"/>
          <w:right w:val="nil"/>
          <w:between w:val="nil"/>
        </w:pBdr>
        <w:ind w:left="720"/>
        <w:jc w:val="both"/>
        <w:rPr>
          <w:rFonts w:ascii="Times New Roman" w:eastAsia="Times New Roman" w:hAnsi="Times New Roman" w:cs="Times New Roman"/>
          <w:color w:val="000000"/>
        </w:rPr>
      </w:pPr>
    </w:p>
    <w:p w14:paraId="21AE097C" w14:textId="77777777" w:rsidR="00C46659" w:rsidRDefault="00B02556"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B02556">
        <w:rPr>
          <w:rFonts w:ascii="Times New Roman" w:eastAsia="Times New Roman" w:hAnsi="Times New Roman" w:cs="Times New Roman"/>
          <w:color w:val="000000"/>
        </w:rPr>
        <w:t>rotect long-term fiscal sustainability through disciplined investment and reinvestment</w:t>
      </w:r>
      <w:r w:rsidR="00FE646F" w:rsidRPr="00FE646F">
        <w:rPr>
          <w:rFonts w:ascii="Times New Roman" w:eastAsia="Times New Roman" w:hAnsi="Times New Roman" w:cs="Times New Roman"/>
          <w:color w:val="000000"/>
        </w:rPr>
        <w:t>;</w:t>
      </w:r>
    </w:p>
    <w:p w14:paraId="2CAE8E6C" w14:textId="77777777" w:rsidR="00C46659" w:rsidRDefault="00C46659" w:rsidP="00C46659">
      <w:pPr>
        <w:pStyle w:val="ListParagraph"/>
        <w:rPr>
          <w:rFonts w:ascii="Times New Roman" w:eastAsia="Times New Roman" w:hAnsi="Times New Roman" w:cs="Times New Roman"/>
          <w:color w:val="000000"/>
        </w:rPr>
      </w:pPr>
    </w:p>
    <w:p w14:paraId="4998C00B" w14:textId="19FA68D7" w:rsidR="0077787E" w:rsidRDefault="00C46659"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Pr="00C46659">
        <w:rPr>
          <w:rFonts w:ascii="Times New Roman" w:eastAsia="Times New Roman" w:hAnsi="Times New Roman" w:cs="Times New Roman"/>
          <w:color w:val="000000"/>
        </w:rPr>
        <w:t>nsure transparent, rules-based de</w:t>
      </w:r>
      <w:r w:rsidR="00166A48">
        <w:rPr>
          <w:rFonts w:ascii="Times New Roman" w:eastAsia="Times New Roman" w:hAnsi="Times New Roman" w:cs="Times New Roman"/>
          <w:color w:val="000000"/>
        </w:rPr>
        <w:t>posit and withdrawal mechanisms</w:t>
      </w:r>
      <w:r>
        <w:rPr>
          <w:rFonts w:ascii="Times New Roman" w:eastAsia="Times New Roman" w:hAnsi="Times New Roman" w:cs="Times New Roman"/>
          <w:color w:val="000000"/>
        </w:rPr>
        <w:t>;</w:t>
      </w:r>
    </w:p>
    <w:p w14:paraId="040C4B74" w14:textId="77777777" w:rsidR="0077787E" w:rsidRDefault="0077787E" w:rsidP="0077787E">
      <w:pPr>
        <w:pStyle w:val="ListParagraph"/>
        <w:rPr>
          <w:rFonts w:ascii="Times New Roman" w:eastAsia="Times New Roman" w:hAnsi="Times New Roman" w:cs="Times New Roman"/>
          <w:color w:val="000000"/>
        </w:rPr>
      </w:pPr>
    </w:p>
    <w:p w14:paraId="29C04CBC" w14:textId="77777777" w:rsidR="00376E2C" w:rsidRDefault="0077787E"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Pr="0077787E">
        <w:rPr>
          <w:rFonts w:ascii="Times New Roman" w:eastAsia="Times New Roman" w:hAnsi="Times New Roman" w:cs="Times New Roman"/>
          <w:color w:val="000000"/>
        </w:rPr>
        <w:t xml:space="preserve">nhance the </w:t>
      </w:r>
      <w:r>
        <w:rPr>
          <w:rFonts w:ascii="Times New Roman" w:eastAsia="Times New Roman" w:hAnsi="Times New Roman" w:cs="Times New Roman"/>
          <w:color w:val="000000"/>
        </w:rPr>
        <w:t>Federation</w:t>
      </w:r>
      <w:r w:rsidRPr="0077787E">
        <w:rPr>
          <w:rFonts w:ascii="Times New Roman" w:eastAsia="Times New Roman" w:hAnsi="Times New Roman" w:cs="Times New Roman"/>
          <w:color w:val="000000"/>
        </w:rPr>
        <w:t>’s creditworthiness and macro-fiscal reputation</w:t>
      </w:r>
      <w:r>
        <w:rPr>
          <w:rFonts w:ascii="Times New Roman" w:eastAsia="Times New Roman" w:hAnsi="Times New Roman" w:cs="Times New Roman"/>
          <w:color w:val="000000"/>
        </w:rPr>
        <w:t>;</w:t>
      </w:r>
      <w:r w:rsidR="001153A8">
        <w:rPr>
          <w:rFonts w:ascii="Times New Roman" w:eastAsia="Times New Roman" w:hAnsi="Times New Roman" w:cs="Times New Roman"/>
          <w:color w:val="000000"/>
        </w:rPr>
        <w:t xml:space="preserve"> </w:t>
      </w:r>
    </w:p>
    <w:p w14:paraId="514C9972" w14:textId="77777777" w:rsidR="00376E2C" w:rsidRDefault="00376E2C" w:rsidP="00376E2C">
      <w:pPr>
        <w:pStyle w:val="ListParagraph"/>
        <w:rPr>
          <w:rFonts w:ascii="Times New Roman" w:eastAsia="Times New Roman" w:hAnsi="Times New Roman" w:cs="Times New Roman"/>
          <w:color w:val="000000"/>
        </w:rPr>
      </w:pPr>
    </w:p>
    <w:p w14:paraId="1D93381E" w14:textId="3B760B08" w:rsidR="00376E2C" w:rsidRDefault="00376E2C"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Pr="00376E2C">
        <w:rPr>
          <w:rFonts w:ascii="Times New Roman" w:eastAsia="Times New Roman" w:hAnsi="Times New Roman" w:cs="Times New Roman"/>
          <w:color w:val="000000"/>
        </w:rPr>
        <w:t>lign governance with global norms (e.g., Santiago Principles, I</w:t>
      </w:r>
      <w:r w:rsidR="00521629">
        <w:rPr>
          <w:rFonts w:ascii="Times New Roman" w:eastAsia="Times New Roman" w:hAnsi="Times New Roman" w:cs="Times New Roman"/>
          <w:color w:val="000000"/>
        </w:rPr>
        <w:t xml:space="preserve">nternational </w:t>
      </w:r>
      <w:r w:rsidRPr="00376E2C">
        <w:rPr>
          <w:rFonts w:ascii="Times New Roman" w:eastAsia="Times New Roman" w:hAnsi="Times New Roman" w:cs="Times New Roman"/>
          <w:color w:val="000000"/>
        </w:rPr>
        <w:t>F</w:t>
      </w:r>
      <w:r w:rsidR="00521629">
        <w:rPr>
          <w:rFonts w:ascii="Times New Roman" w:eastAsia="Times New Roman" w:hAnsi="Times New Roman" w:cs="Times New Roman"/>
          <w:color w:val="000000"/>
        </w:rPr>
        <w:t xml:space="preserve">inancial </w:t>
      </w:r>
      <w:r w:rsidRPr="00376E2C">
        <w:rPr>
          <w:rFonts w:ascii="Times New Roman" w:eastAsia="Times New Roman" w:hAnsi="Times New Roman" w:cs="Times New Roman"/>
          <w:color w:val="000000"/>
        </w:rPr>
        <w:t>R</w:t>
      </w:r>
      <w:r w:rsidR="00521629">
        <w:rPr>
          <w:rFonts w:ascii="Times New Roman" w:eastAsia="Times New Roman" w:hAnsi="Times New Roman" w:cs="Times New Roman"/>
          <w:color w:val="000000"/>
        </w:rPr>
        <w:t xml:space="preserve">eporting </w:t>
      </w:r>
      <w:r w:rsidRPr="00376E2C">
        <w:rPr>
          <w:rFonts w:ascii="Times New Roman" w:eastAsia="Times New Roman" w:hAnsi="Times New Roman" w:cs="Times New Roman"/>
          <w:color w:val="000000"/>
        </w:rPr>
        <w:t>S</w:t>
      </w:r>
      <w:r w:rsidR="00521629">
        <w:rPr>
          <w:rFonts w:ascii="Times New Roman" w:eastAsia="Times New Roman" w:hAnsi="Times New Roman" w:cs="Times New Roman"/>
          <w:color w:val="000000"/>
        </w:rPr>
        <w:t>tandards</w:t>
      </w:r>
      <w:r w:rsidRPr="00376E2C">
        <w:rPr>
          <w:rFonts w:ascii="Times New Roman" w:eastAsia="Times New Roman" w:hAnsi="Times New Roman" w:cs="Times New Roman"/>
          <w:color w:val="000000"/>
        </w:rPr>
        <w:t xml:space="preserve"> sustainability standards, climate-risk disclosure frameworks)</w:t>
      </w:r>
      <w:r>
        <w:rPr>
          <w:rFonts w:ascii="Times New Roman" w:eastAsia="Times New Roman" w:hAnsi="Times New Roman" w:cs="Times New Roman"/>
          <w:color w:val="000000"/>
        </w:rPr>
        <w:t>;</w:t>
      </w:r>
      <w:r w:rsidRPr="00376E2C">
        <w:rPr>
          <w:rFonts w:ascii="Times New Roman" w:eastAsia="Times New Roman" w:hAnsi="Times New Roman" w:cs="Times New Roman"/>
          <w:color w:val="000000"/>
        </w:rPr>
        <w:t xml:space="preserve"> </w:t>
      </w:r>
    </w:p>
    <w:p w14:paraId="33DC8A3A" w14:textId="77777777" w:rsidR="00376E2C" w:rsidRDefault="00376E2C" w:rsidP="00376E2C">
      <w:pPr>
        <w:pStyle w:val="ListParagraph"/>
        <w:rPr>
          <w:rFonts w:ascii="Times New Roman" w:eastAsia="Times New Roman" w:hAnsi="Times New Roman" w:cs="Times New Roman"/>
          <w:color w:val="000000"/>
        </w:rPr>
      </w:pPr>
    </w:p>
    <w:p w14:paraId="4F054DA0" w14:textId="19CF670D" w:rsidR="00FE646F" w:rsidRDefault="00376E2C"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Pr="00376E2C">
        <w:rPr>
          <w:rFonts w:ascii="Times New Roman" w:eastAsia="Times New Roman" w:hAnsi="Times New Roman" w:cs="Times New Roman"/>
          <w:color w:val="000000"/>
        </w:rPr>
        <w:t xml:space="preserve">nvest </w:t>
      </w:r>
      <w:r>
        <w:rPr>
          <w:rFonts w:ascii="Times New Roman" w:eastAsia="Times New Roman" w:hAnsi="Times New Roman" w:cs="Times New Roman"/>
          <w:color w:val="000000"/>
        </w:rPr>
        <w:t>public funds</w:t>
      </w:r>
      <w:r w:rsidR="00137EF4">
        <w:rPr>
          <w:rFonts w:ascii="Times New Roman" w:eastAsia="Times New Roman" w:hAnsi="Times New Roman" w:cs="Times New Roman"/>
          <w:color w:val="000000"/>
        </w:rPr>
        <w:t xml:space="preserve"> according</w:t>
      </w:r>
      <w:r w:rsidRPr="00376E2C">
        <w:rPr>
          <w:rFonts w:ascii="Times New Roman" w:eastAsia="Times New Roman" w:hAnsi="Times New Roman" w:cs="Times New Roman"/>
          <w:color w:val="000000"/>
        </w:rPr>
        <w:t xml:space="preserve"> to principles of environmental stewardship, intergenerational equity, and responsible finance</w:t>
      </w:r>
      <w:r w:rsidR="00137EF4">
        <w:rPr>
          <w:rFonts w:ascii="Times New Roman" w:eastAsia="Times New Roman" w:hAnsi="Times New Roman" w:cs="Times New Roman"/>
          <w:color w:val="000000"/>
        </w:rPr>
        <w:t>;</w:t>
      </w:r>
      <w:r w:rsidRPr="00376E2C">
        <w:rPr>
          <w:rFonts w:ascii="Times New Roman" w:eastAsia="Times New Roman" w:hAnsi="Times New Roman" w:cs="Times New Roman"/>
          <w:color w:val="000000"/>
        </w:rPr>
        <w:t xml:space="preserve"> </w:t>
      </w:r>
      <w:r w:rsidR="001153A8">
        <w:rPr>
          <w:rFonts w:ascii="Times New Roman" w:eastAsia="Times New Roman" w:hAnsi="Times New Roman" w:cs="Times New Roman"/>
          <w:color w:val="000000"/>
        </w:rPr>
        <w:t>and</w:t>
      </w:r>
    </w:p>
    <w:p w14:paraId="35458D9B" w14:textId="77777777" w:rsidR="009A5D48" w:rsidRPr="00FE646F" w:rsidRDefault="009A5D48" w:rsidP="009A5D48">
      <w:pPr>
        <w:pBdr>
          <w:top w:val="nil"/>
          <w:left w:val="nil"/>
          <w:bottom w:val="nil"/>
          <w:right w:val="nil"/>
          <w:between w:val="nil"/>
        </w:pBdr>
        <w:jc w:val="both"/>
        <w:rPr>
          <w:rFonts w:ascii="Times New Roman" w:eastAsia="Times New Roman" w:hAnsi="Times New Roman" w:cs="Times New Roman"/>
          <w:color w:val="000000"/>
        </w:rPr>
      </w:pPr>
    </w:p>
    <w:p w14:paraId="6E0B20AF" w14:textId="0630BBF8" w:rsidR="009A5D48" w:rsidRDefault="00D9701F" w:rsidP="0082375A">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D9701F">
        <w:rPr>
          <w:rFonts w:ascii="Times New Roman" w:eastAsia="Times New Roman" w:hAnsi="Times New Roman" w:cs="Times New Roman"/>
          <w:color w:val="000000"/>
        </w:rPr>
        <w:t>support fiscal and macroeconomic stability through counter-cyclical and shock-response buffers</w:t>
      </w:r>
      <w:r w:rsidR="001153A8">
        <w:rPr>
          <w:rFonts w:ascii="Times New Roman" w:eastAsia="Times New Roman" w:hAnsi="Times New Roman" w:cs="Times New Roman"/>
          <w:color w:val="000000"/>
        </w:rPr>
        <w:t>.</w:t>
      </w:r>
    </w:p>
    <w:p w14:paraId="08FFEB24" w14:textId="61707CAB" w:rsidR="00C32A55" w:rsidRPr="003528C3" w:rsidRDefault="00FE646F" w:rsidP="003528C3">
      <w:pPr>
        <w:pBdr>
          <w:top w:val="nil"/>
          <w:left w:val="nil"/>
          <w:bottom w:val="nil"/>
          <w:right w:val="nil"/>
          <w:between w:val="nil"/>
        </w:pBdr>
        <w:jc w:val="both"/>
        <w:rPr>
          <w:rFonts w:ascii="Times New Roman" w:eastAsia="Times New Roman" w:hAnsi="Times New Roman" w:cs="Times New Roman"/>
          <w:color w:val="000000"/>
        </w:rPr>
      </w:pPr>
      <w:r w:rsidRPr="00FE646F">
        <w:rPr>
          <w:rFonts w:ascii="Times New Roman" w:eastAsia="Times New Roman" w:hAnsi="Times New Roman" w:cs="Times New Roman"/>
          <w:color w:val="000000"/>
        </w:rPr>
        <w:t xml:space="preserve"> </w:t>
      </w:r>
    </w:p>
    <w:p w14:paraId="68F9E47C" w14:textId="77777777" w:rsidR="00896123" w:rsidRPr="00B25880" w:rsidRDefault="00896123" w:rsidP="00896123">
      <w:pPr>
        <w:jc w:val="center"/>
        <w:rPr>
          <w:rFonts w:ascii="Times New Roman" w:eastAsia="Times New Roman" w:hAnsi="Times New Roman" w:cs="Times New Roman"/>
          <w:b/>
        </w:rPr>
      </w:pPr>
      <w:r w:rsidRPr="00B25880">
        <w:rPr>
          <w:rFonts w:ascii="Times New Roman" w:eastAsia="Times New Roman" w:hAnsi="Times New Roman" w:cs="Times New Roman"/>
          <w:b/>
        </w:rPr>
        <w:t>PART II</w:t>
      </w:r>
    </w:p>
    <w:p w14:paraId="55BF5910" w14:textId="4A5DE464" w:rsidR="00896123" w:rsidRPr="00B25880" w:rsidRDefault="002F30E6" w:rsidP="00896123">
      <w:pPr>
        <w:jc w:val="center"/>
        <w:rPr>
          <w:rFonts w:ascii="Times New Roman" w:eastAsia="Times New Roman" w:hAnsi="Times New Roman" w:cs="Times New Roman"/>
          <w:b/>
        </w:rPr>
      </w:pPr>
      <w:r>
        <w:rPr>
          <w:rFonts w:ascii="Times New Roman" w:eastAsia="Times New Roman" w:hAnsi="Times New Roman" w:cs="Times New Roman"/>
          <w:b/>
        </w:rPr>
        <w:t>ESTABLISHMENT OF THE FUND AND BOARD</w:t>
      </w:r>
    </w:p>
    <w:p w14:paraId="316ACAFC" w14:textId="77777777" w:rsidR="00896123" w:rsidRPr="00B25880" w:rsidRDefault="00896123" w:rsidP="00675764">
      <w:pPr>
        <w:jc w:val="both"/>
        <w:rPr>
          <w:rFonts w:ascii="Times New Roman" w:hAnsi="Times New Roman" w:cs="Times New Roman"/>
        </w:rPr>
      </w:pPr>
    </w:p>
    <w:p w14:paraId="0392604D" w14:textId="68B791AA" w:rsidR="0040514F" w:rsidRPr="00B25880" w:rsidRDefault="00736F7A" w:rsidP="00675764">
      <w:pPr>
        <w:jc w:val="both"/>
        <w:rPr>
          <w:rFonts w:ascii="Times New Roman" w:hAnsi="Times New Roman" w:cs="Times New Roman"/>
          <w:b/>
          <w:bCs/>
        </w:rPr>
      </w:pPr>
      <w:r w:rsidRPr="00B25880">
        <w:rPr>
          <w:rFonts w:ascii="Times New Roman" w:hAnsi="Times New Roman" w:cs="Times New Roman"/>
          <w:b/>
          <w:bCs/>
        </w:rPr>
        <w:t>4</w:t>
      </w:r>
      <w:r w:rsidR="0040514F" w:rsidRPr="00B25880">
        <w:rPr>
          <w:rFonts w:ascii="Times New Roman" w:hAnsi="Times New Roman" w:cs="Times New Roman"/>
          <w:b/>
          <w:bCs/>
        </w:rPr>
        <w:t>.</w:t>
      </w:r>
      <w:r w:rsidR="00D65785" w:rsidRPr="00B25880">
        <w:rPr>
          <w:rFonts w:ascii="Times New Roman" w:hAnsi="Times New Roman" w:cs="Times New Roman"/>
          <w:b/>
          <w:bCs/>
        </w:rPr>
        <w:t xml:space="preserve"> </w:t>
      </w:r>
      <w:r w:rsidR="00BC4C85" w:rsidRPr="00BC4C85">
        <w:rPr>
          <w:rFonts w:ascii="Times New Roman" w:hAnsi="Times New Roman" w:cs="Times New Roman"/>
          <w:b/>
          <w:bCs/>
        </w:rPr>
        <w:t>Establishment, vesting and trusteeship of Fund</w:t>
      </w:r>
    </w:p>
    <w:p w14:paraId="21851535" w14:textId="77777777" w:rsidR="0040514F" w:rsidRPr="00B25880" w:rsidRDefault="0040514F" w:rsidP="00675764">
      <w:pPr>
        <w:jc w:val="both"/>
        <w:rPr>
          <w:rFonts w:ascii="Times New Roman" w:hAnsi="Times New Roman" w:cs="Times New Roman"/>
        </w:rPr>
      </w:pPr>
      <w:r w:rsidRPr="00B25880">
        <w:rPr>
          <w:rFonts w:ascii="Times New Roman" w:hAnsi="Times New Roman" w:cs="Times New Roman"/>
        </w:rPr>
        <w:tab/>
      </w:r>
    </w:p>
    <w:p w14:paraId="098B64AE" w14:textId="02D07B4F" w:rsidR="0040514F" w:rsidRPr="00B25880" w:rsidRDefault="0040514F" w:rsidP="007966F3">
      <w:pPr>
        <w:ind w:left="720" w:hanging="720"/>
        <w:jc w:val="both"/>
        <w:rPr>
          <w:rFonts w:ascii="Times New Roman" w:hAnsi="Times New Roman" w:cs="Times New Roman"/>
        </w:rPr>
      </w:pPr>
      <w:r w:rsidRPr="00B25880">
        <w:rPr>
          <w:rFonts w:ascii="Times New Roman" w:hAnsi="Times New Roman" w:cs="Times New Roman"/>
        </w:rPr>
        <w:t xml:space="preserve">(1) </w:t>
      </w:r>
      <w:r w:rsidRPr="00B25880">
        <w:rPr>
          <w:rFonts w:ascii="Times New Roman" w:hAnsi="Times New Roman" w:cs="Times New Roman"/>
        </w:rPr>
        <w:tab/>
      </w:r>
      <w:r w:rsidR="007966F3" w:rsidRPr="007966F3">
        <w:rPr>
          <w:rFonts w:ascii="Times New Roman" w:hAnsi="Times New Roman" w:cs="Times New Roman"/>
        </w:rPr>
        <w:t xml:space="preserve">There is hereby established a Fund, to be known as </w:t>
      </w:r>
      <w:r w:rsidR="007966F3" w:rsidRPr="00E811D0">
        <w:rPr>
          <w:rFonts w:ascii="Times New Roman" w:hAnsi="Times New Roman" w:cs="Times New Roman"/>
        </w:rPr>
        <w:t xml:space="preserve">the Saint Kitts and Nevis Sovereign </w:t>
      </w:r>
      <w:r w:rsidR="00964E89">
        <w:rPr>
          <w:rFonts w:ascii="Times New Roman" w:hAnsi="Times New Roman" w:cs="Times New Roman"/>
        </w:rPr>
        <w:t>Wealth and Resilience Fund</w:t>
      </w:r>
      <w:r w:rsidRPr="00B25880">
        <w:rPr>
          <w:rFonts w:ascii="Times New Roman" w:hAnsi="Times New Roman" w:cs="Times New Roman"/>
        </w:rPr>
        <w:t xml:space="preserve">.    </w:t>
      </w:r>
    </w:p>
    <w:p w14:paraId="43A21332" w14:textId="77777777" w:rsidR="0040514F" w:rsidRPr="00B25880" w:rsidRDefault="0040514F" w:rsidP="00675764">
      <w:pPr>
        <w:jc w:val="both"/>
        <w:rPr>
          <w:rFonts w:ascii="Times New Roman" w:hAnsi="Times New Roman" w:cs="Times New Roman"/>
        </w:rPr>
      </w:pPr>
    </w:p>
    <w:p w14:paraId="3BC7308B" w14:textId="5377013D" w:rsidR="0040514F" w:rsidRPr="00B25880" w:rsidRDefault="0040514F" w:rsidP="00940091">
      <w:pPr>
        <w:ind w:left="720" w:hanging="720"/>
        <w:jc w:val="both"/>
        <w:rPr>
          <w:rFonts w:ascii="Times New Roman" w:hAnsi="Times New Roman" w:cs="Times New Roman"/>
        </w:rPr>
      </w:pPr>
      <w:r w:rsidRPr="00B25880">
        <w:rPr>
          <w:rFonts w:ascii="Times New Roman" w:hAnsi="Times New Roman" w:cs="Times New Roman"/>
        </w:rPr>
        <w:t xml:space="preserve">(2) </w:t>
      </w:r>
      <w:r w:rsidRPr="00B25880">
        <w:rPr>
          <w:rFonts w:ascii="Times New Roman" w:hAnsi="Times New Roman" w:cs="Times New Roman"/>
        </w:rPr>
        <w:tab/>
      </w:r>
      <w:r w:rsidR="00C676CC" w:rsidRPr="00C676CC">
        <w:rPr>
          <w:rFonts w:ascii="Times New Roman" w:hAnsi="Times New Roman" w:cs="Times New Roman"/>
        </w:rPr>
        <w:t xml:space="preserve">The ownership of the Fund is vested in the </w:t>
      </w:r>
      <w:r w:rsidR="00C676CC">
        <w:rPr>
          <w:rFonts w:ascii="Times New Roman" w:hAnsi="Times New Roman" w:cs="Times New Roman"/>
        </w:rPr>
        <w:t>Federation of Saint Kitts and Nevis</w:t>
      </w:r>
      <w:r w:rsidR="00C676CC" w:rsidRPr="00C676CC">
        <w:rPr>
          <w:rFonts w:ascii="Times New Roman" w:hAnsi="Times New Roman" w:cs="Times New Roman"/>
        </w:rPr>
        <w:t xml:space="preserve"> with the </w:t>
      </w:r>
      <w:r w:rsidR="00C676CC">
        <w:rPr>
          <w:rFonts w:ascii="Times New Roman" w:hAnsi="Times New Roman" w:cs="Times New Roman"/>
        </w:rPr>
        <w:t>Governor-General of Saint Kitts and Nevis</w:t>
      </w:r>
      <w:r w:rsidR="00C676CC" w:rsidRPr="00C676CC">
        <w:rPr>
          <w:rFonts w:ascii="Times New Roman" w:hAnsi="Times New Roman" w:cs="Times New Roman"/>
        </w:rPr>
        <w:t xml:space="preserve"> acting as the trustee thereof</w:t>
      </w:r>
      <w:r w:rsidRPr="00B25880">
        <w:rPr>
          <w:rFonts w:ascii="Times New Roman" w:hAnsi="Times New Roman" w:cs="Times New Roman"/>
        </w:rPr>
        <w:t xml:space="preserve">. </w:t>
      </w:r>
    </w:p>
    <w:p w14:paraId="4271ECC3" w14:textId="70D5DF7D" w:rsidR="0040514F" w:rsidRPr="00B25880" w:rsidRDefault="0040514F" w:rsidP="00675764">
      <w:pPr>
        <w:jc w:val="both"/>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p>
    <w:p w14:paraId="2794C77D" w14:textId="6DB08BD8" w:rsidR="0040514F" w:rsidRPr="00B25880" w:rsidRDefault="00736F7A" w:rsidP="00675764">
      <w:pPr>
        <w:jc w:val="both"/>
        <w:rPr>
          <w:rFonts w:ascii="Times New Roman" w:hAnsi="Times New Roman" w:cs="Times New Roman"/>
          <w:b/>
          <w:bCs/>
        </w:rPr>
      </w:pPr>
      <w:r w:rsidRPr="00B25880">
        <w:rPr>
          <w:rFonts w:ascii="Times New Roman" w:hAnsi="Times New Roman" w:cs="Times New Roman"/>
          <w:b/>
          <w:bCs/>
        </w:rPr>
        <w:t>5</w:t>
      </w:r>
      <w:r w:rsidR="0040514F" w:rsidRPr="00B25880">
        <w:rPr>
          <w:rFonts w:ascii="Times New Roman" w:hAnsi="Times New Roman" w:cs="Times New Roman"/>
          <w:b/>
          <w:bCs/>
        </w:rPr>
        <w:t>.</w:t>
      </w:r>
      <w:r w:rsidR="00D65785" w:rsidRPr="00B25880">
        <w:rPr>
          <w:rFonts w:ascii="Times New Roman" w:hAnsi="Times New Roman" w:cs="Times New Roman"/>
          <w:b/>
          <w:bCs/>
        </w:rPr>
        <w:t xml:space="preserve"> </w:t>
      </w:r>
      <w:r w:rsidR="00FC6FAA">
        <w:rPr>
          <w:rFonts w:ascii="Times New Roman" w:hAnsi="Times New Roman" w:cs="Times New Roman"/>
          <w:b/>
          <w:bCs/>
        </w:rPr>
        <w:t>Establishment of the</w:t>
      </w:r>
      <w:r w:rsidR="009E6A4B">
        <w:rPr>
          <w:rFonts w:ascii="Times New Roman" w:hAnsi="Times New Roman" w:cs="Times New Roman"/>
          <w:b/>
          <w:bCs/>
        </w:rPr>
        <w:t xml:space="preserve"> Board</w:t>
      </w:r>
      <w:r w:rsidR="0040514F" w:rsidRPr="00B25880">
        <w:rPr>
          <w:rFonts w:ascii="Times New Roman" w:hAnsi="Times New Roman" w:cs="Times New Roman"/>
          <w:b/>
          <w:bCs/>
        </w:rPr>
        <w:t>.</w:t>
      </w:r>
    </w:p>
    <w:p w14:paraId="11B5C74D" w14:textId="77777777" w:rsidR="0040514F" w:rsidRPr="00B25880" w:rsidRDefault="0040514F" w:rsidP="00675764">
      <w:pPr>
        <w:jc w:val="both"/>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p>
    <w:p w14:paraId="58F28CAB" w14:textId="048AD2BA" w:rsidR="006838E4" w:rsidRPr="00B25880" w:rsidRDefault="006838E4" w:rsidP="006838E4">
      <w:pPr>
        <w:ind w:left="720" w:hanging="720"/>
        <w:jc w:val="both"/>
        <w:rPr>
          <w:rFonts w:ascii="Times New Roman" w:hAnsi="Times New Roman" w:cs="Times New Roman"/>
        </w:rPr>
      </w:pPr>
      <w:r w:rsidRPr="00B25880">
        <w:rPr>
          <w:rFonts w:ascii="Times New Roman" w:hAnsi="Times New Roman" w:cs="Times New Roman"/>
        </w:rPr>
        <w:t xml:space="preserve">(1) </w:t>
      </w:r>
      <w:r w:rsidRPr="00B25880">
        <w:rPr>
          <w:rFonts w:ascii="Times New Roman" w:hAnsi="Times New Roman" w:cs="Times New Roman"/>
        </w:rPr>
        <w:tab/>
      </w:r>
      <w:r w:rsidR="00DC1A32" w:rsidRPr="00DC1A32">
        <w:rPr>
          <w:rFonts w:ascii="Times New Roman" w:hAnsi="Times New Roman" w:cs="Times New Roman"/>
        </w:rPr>
        <w:t>Ther</w:t>
      </w:r>
      <w:r w:rsidR="00FC6FAA">
        <w:rPr>
          <w:rFonts w:ascii="Times New Roman" w:hAnsi="Times New Roman" w:cs="Times New Roman"/>
        </w:rPr>
        <w:t>e is hereby established a</w:t>
      </w:r>
      <w:r w:rsidR="00DC1A32" w:rsidRPr="00DC1A32">
        <w:rPr>
          <w:rFonts w:ascii="Times New Roman" w:hAnsi="Times New Roman" w:cs="Times New Roman"/>
        </w:rPr>
        <w:t xml:space="preserve"> Board </w:t>
      </w:r>
      <w:r w:rsidR="00EC70C9">
        <w:rPr>
          <w:rFonts w:ascii="Times New Roman" w:hAnsi="Times New Roman" w:cs="Times New Roman"/>
        </w:rPr>
        <w:t xml:space="preserve">of Directors </w:t>
      </w:r>
      <w:r w:rsidR="00DC1A32" w:rsidRPr="00DC1A32">
        <w:rPr>
          <w:rFonts w:ascii="Times New Roman" w:hAnsi="Times New Roman" w:cs="Times New Roman"/>
        </w:rPr>
        <w:t>which shall, subject to this Act, administer the Fund</w:t>
      </w:r>
      <w:r w:rsidRPr="00B25880">
        <w:rPr>
          <w:rFonts w:ascii="Times New Roman" w:hAnsi="Times New Roman" w:cs="Times New Roman"/>
        </w:rPr>
        <w:t xml:space="preserve">.    </w:t>
      </w:r>
    </w:p>
    <w:p w14:paraId="6C0B6791" w14:textId="77777777" w:rsidR="006838E4" w:rsidRPr="00B25880" w:rsidRDefault="006838E4" w:rsidP="006838E4">
      <w:pPr>
        <w:jc w:val="both"/>
        <w:rPr>
          <w:rFonts w:ascii="Times New Roman" w:hAnsi="Times New Roman" w:cs="Times New Roman"/>
        </w:rPr>
      </w:pPr>
    </w:p>
    <w:p w14:paraId="0C9111A7" w14:textId="03AD5F84" w:rsidR="006838E4" w:rsidRDefault="006838E4" w:rsidP="006838E4">
      <w:pPr>
        <w:ind w:left="720" w:hanging="720"/>
        <w:jc w:val="both"/>
        <w:rPr>
          <w:rFonts w:ascii="Times New Roman" w:hAnsi="Times New Roman" w:cs="Times New Roman"/>
        </w:rPr>
      </w:pPr>
      <w:r w:rsidRPr="00B25880">
        <w:rPr>
          <w:rFonts w:ascii="Times New Roman" w:hAnsi="Times New Roman" w:cs="Times New Roman"/>
        </w:rPr>
        <w:t xml:space="preserve">(2) </w:t>
      </w:r>
      <w:r w:rsidRPr="00B25880">
        <w:rPr>
          <w:rFonts w:ascii="Times New Roman" w:hAnsi="Times New Roman" w:cs="Times New Roman"/>
        </w:rPr>
        <w:tab/>
      </w:r>
      <w:r w:rsidR="0076434A" w:rsidRPr="0076434A">
        <w:rPr>
          <w:rFonts w:ascii="Times New Roman" w:hAnsi="Times New Roman" w:cs="Times New Roman"/>
        </w:rPr>
        <w:t>The Board</w:t>
      </w:r>
      <w:r w:rsidR="00EC70C9">
        <w:rPr>
          <w:rFonts w:ascii="Times New Roman" w:hAnsi="Times New Roman" w:cs="Times New Roman"/>
        </w:rPr>
        <w:t xml:space="preserve"> </w:t>
      </w:r>
      <w:r w:rsidR="0076434A" w:rsidRPr="0076434A">
        <w:rPr>
          <w:rFonts w:ascii="Times New Roman" w:hAnsi="Times New Roman" w:cs="Times New Roman"/>
        </w:rPr>
        <w:t>is a body corporate capable of suing and being sued in its own name and, subject to this Act, of doing everything that bodies corporate can do by law</w:t>
      </w:r>
      <w:r w:rsidRPr="00B25880">
        <w:rPr>
          <w:rFonts w:ascii="Times New Roman" w:hAnsi="Times New Roman" w:cs="Times New Roman"/>
        </w:rPr>
        <w:t xml:space="preserve">. </w:t>
      </w:r>
    </w:p>
    <w:p w14:paraId="6CAEE908" w14:textId="77777777" w:rsidR="0076434A" w:rsidRDefault="0076434A" w:rsidP="006838E4">
      <w:pPr>
        <w:ind w:left="720" w:hanging="720"/>
        <w:jc w:val="both"/>
        <w:rPr>
          <w:rFonts w:ascii="Times New Roman" w:hAnsi="Times New Roman" w:cs="Times New Roman"/>
        </w:rPr>
      </w:pPr>
    </w:p>
    <w:p w14:paraId="55EF60E8" w14:textId="2FB26A4F" w:rsidR="0076434A" w:rsidRDefault="0076434A" w:rsidP="006838E4">
      <w:pPr>
        <w:ind w:left="720" w:hanging="720"/>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9E6A4B" w:rsidRPr="009E6A4B">
        <w:rPr>
          <w:rFonts w:ascii="Times New Roman" w:hAnsi="Times New Roman" w:cs="Times New Roman"/>
        </w:rPr>
        <w:t>For the avoidance of doubt it is declared that no legal proceedings involving the Fund may be instituted, continued or concluded except by, against or on behalf of the Board as the administrator of the Fund</w:t>
      </w:r>
      <w:r w:rsidR="009E6A4B">
        <w:rPr>
          <w:rFonts w:ascii="Times New Roman" w:hAnsi="Times New Roman" w:cs="Times New Roman"/>
        </w:rPr>
        <w:t>.</w:t>
      </w:r>
    </w:p>
    <w:p w14:paraId="0EB71026" w14:textId="77777777" w:rsidR="00675764" w:rsidRDefault="00675764" w:rsidP="00675764">
      <w:pPr>
        <w:jc w:val="both"/>
        <w:rPr>
          <w:rFonts w:ascii="Times New Roman" w:hAnsi="Times New Roman" w:cs="Times New Roman"/>
        </w:rPr>
      </w:pPr>
    </w:p>
    <w:p w14:paraId="31750F4F" w14:textId="0794AD0B" w:rsidR="00D92064" w:rsidRPr="00B25880" w:rsidRDefault="00AE18E4" w:rsidP="00D92064">
      <w:pPr>
        <w:jc w:val="both"/>
        <w:rPr>
          <w:rFonts w:ascii="Times New Roman" w:hAnsi="Times New Roman" w:cs="Times New Roman"/>
          <w:b/>
          <w:bCs/>
        </w:rPr>
      </w:pPr>
      <w:r>
        <w:rPr>
          <w:rFonts w:ascii="Times New Roman" w:hAnsi="Times New Roman" w:cs="Times New Roman"/>
          <w:b/>
          <w:bCs/>
        </w:rPr>
        <w:t>6</w:t>
      </w:r>
      <w:r w:rsidR="00D92064" w:rsidRPr="00B25880">
        <w:rPr>
          <w:rFonts w:ascii="Times New Roman" w:hAnsi="Times New Roman" w:cs="Times New Roman"/>
          <w:b/>
          <w:bCs/>
        </w:rPr>
        <w:t xml:space="preserve">. </w:t>
      </w:r>
      <w:r w:rsidR="00452BF4">
        <w:rPr>
          <w:rFonts w:ascii="Times New Roman" w:hAnsi="Times New Roman" w:cs="Times New Roman"/>
          <w:b/>
          <w:bCs/>
        </w:rPr>
        <w:t>Composition and Appointment</w:t>
      </w:r>
      <w:r w:rsidR="00D92064" w:rsidRPr="00B25880">
        <w:rPr>
          <w:rFonts w:ascii="Times New Roman" w:hAnsi="Times New Roman" w:cs="Times New Roman"/>
          <w:b/>
          <w:bCs/>
        </w:rPr>
        <w:t xml:space="preserve"> of Board. </w:t>
      </w:r>
    </w:p>
    <w:p w14:paraId="72D90EB5" w14:textId="77777777" w:rsidR="00D92064" w:rsidRPr="00B25880" w:rsidRDefault="00D92064" w:rsidP="00D92064">
      <w:pPr>
        <w:jc w:val="both"/>
        <w:rPr>
          <w:rFonts w:ascii="Times New Roman" w:hAnsi="Times New Roman" w:cs="Times New Roman"/>
        </w:rPr>
      </w:pPr>
      <w:r w:rsidRPr="00B25880">
        <w:rPr>
          <w:rFonts w:ascii="Times New Roman" w:hAnsi="Times New Roman" w:cs="Times New Roman"/>
        </w:rPr>
        <w:tab/>
      </w:r>
    </w:p>
    <w:p w14:paraId="761CB7F2" w14:textId="1E5D6182" w:rsidR="00271DC1" w:rsidRPr="00271DC1" w:rsidRDefault="00FB4915" w:rsidP="0082375A">
      <w:pPr>
        <w:pStyle w:val="ListParagraph"/>
        <w:numPr>
          <w:ilvl w:val="0"/>
          <w:numId w:val="5"/>
        </w:numPr>
        <w:ind w:left="720"/>
        <w:jc w:val="both"/>
        <w:rPr>
          <w:rFonts w:ascii="Times New Roman" w:hAnsi="Times New Roman" w:cs="Times New Roman"/>
        </w:rPr>
      </w:pPr>
      <w:r w:rsidRPr="00271DC1">
        <w:rPr>
          <w:rFonts w:ascii="Times New Roman" w:hAnsi="Times New Roman" w:cs="Times New Roman"/>
        </w:rPr>
        <w:t>The Board shall consist of</w:t>
      </w:r>
      <w:r w:rsidR="00271DC1">
        <w:rPr>
          <w:rFonts w:ascii="Times New Roman" w:hAnsi="Times New Roman" w:cs="Times New Roman"/>
        </w:rPr>
        <w:t>—</w:t>
      </w:r>
    </w:p>
    <w:p w14:paraId="6998B469" w14:textId="58FC4B9F" w:rsidR="00F2325F" w:rsidRPr="00271DC1" w:rsidRDefault="00F2325F" w:rsidP="00271DC1">
      <w:pPr>
        <w:jc w:val="both"/>
        <w:rPr>
          <w:rFonts w:ascii="Times New Roman" w:hAnsi="Times New Roman" w:cs="Times New Roman"/>
        </w:rPr>
      </w:pPr>
    </w:p>
    <w:p w14:paraId="1DA68FC8" w14:textId="565FE6CA" w:rsidR="006A25DB" w:rsidRDefault="003325F8" w:rsidP="006A25DB">
      <w:pPr>
        <w:pStyle w:val="ListParagraph"/>
        <w:numPr>
          <w:ilvl w:val="0"/>
          <w:numId w:val="6"/>
        </w:numPr>
        <w:pBdr>
          <w:top w:val="nil"/>
          <w:left w:val="nil"/>
          <w:bottom w:val="nil"/>
          <w:right w:val="nil"/>
          <w:between w:val="nil"/>
        </w:pBdr>
        <w:ind w:left="1530" w:hanging="810"/>
        <w:jc w:val="both"/>
        <w:rPr>
          <w:rFonts w:ascii="Times New Roman" w:eastAsia="Times New Roman" w:hAnsi="Times New Roman" w:cs="Times New Roman"/>
          <w:color w:val="000000"/>
        </w:rPr>
      </w:pPr>
      <w:r w:rsidRPr="003325F8">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C</w:t>
      </w:r>
      <w:r w:rsidRPr="003325F8">
        <w:rPr>
          <w:rFonts w:ascii="Times New Roman" w:eastAsia="Times New Roman" w:hAnsi="Times New Roman" w:cs="Times New Roman"/>
          <w:color w:val="000000"/>
        </w:rPr>
        <w:t>hairperson appointed by the Prime Minister</w:t>
      </w:r>
      <w:r w:rsidR="006A25DB">
        <w:rPr>
          <w:rFonts w:ascii="Times New Roman" w:eastAsia="Times New Roman" w:hAnsi="Times New Roman" w:cs="Times New Roman"/>
          <w:color w:val="000000"/>
        </w:rPr>
        <w:t>,</w:t>
      </w:r>
      <w:r w:rsidR="006A25DB" w:rsidRPr="006A25DB">
        <w:rPr>
          <w:rFonts w:ascii="Times New Roman" w:eastAsia="Times New Roman" w:hAnsi="Times New Roman" w:cs="Times New Roman"/>
          <w:color w:val="000000"/>
        </w:rPr>
        <w:t xml:space="preserve"> </w:t>
      </w:r>
      <w:r w:rsidR="006A25DB">
        <w:rPr>
          <w:rFonts w:ascii="Times New Roman" w:eastAsia="Times New Roman" w:hAnsi="Times New Roman" w:cs="Times New Roman"/>
          <w:color w:val="000000"/>
        </w:rPr>
        <w:t xml:space="preserve">being a person whom the </w:t>
      </w:r>
      <w:r w:rsidR="00E54BEC">
        <w:rPr>
          <w:rFonts w:ascii="Times New Roman" w:eastAsia="Times New Roman" w:hAnsi="Times New Roman" w:cs="Times New Roman"/>
          <w:color w:val="000000"/>
        </w:rPr>
        <w:t>Prime Minister</w:t>
      </w:r>
      <w:r w:rsidR="006A25DB">
        <w:rPr>
          <w:rFonts w:ascii="Times New Roman" w:eastAsia="Times New Roman" w:hAnsi="Times New Roman" w:cs="Times New Roman"/>
          <w:color w:val="000000"/>
        </w:rPr>
        <w:t xml:space="preserve"> is</w:t>
      </w:r>
      <w:r w:rsidR="006A25DB" w:rsidRPr="0069007E">
        <w:rPr>
          <w:rFonts w:ascii="Times New Roman" w:eastAsia="Times New Roman" w:hAnsi="Times New Roman" w:cs="Times New Roman"/>
          <w:color w:val="000000"/>
        </w:rPr>
        <w:t xml:space="preserve"> satisfied</w:t>
      </w:r>
      <w:r w:rsidR="006A25DB">
        <w:rPr>
          <w:rFonts w:ascii="Times New Roman" w:eastAsia="Times New Roman" w:hAnsi="Times New Roman" w:cs="Times New Roman"/>
          <w:color w:val="000000"/>
        </w:rPr>
        <w:t>—</w:t>
      </w:r>
    </w:p>
    <w:p w14:paraId="19E6B40A" w14:textId="77777777" w:rsidR="006A25DB" w:rsidRDefault="006A25DB" w:rsidP="006A25DB">
      <w:pPr>
        <w:pBdr>
          <w:top w:val="nil"/>
          <w:left w:val="nil"/>
          <w:bottom w:val="nil"/>
          <w:right w:val="nil"/>
          <w:between w:val="nil"/>
        </w:pBdr>
        <w:jc w:val="both"/>
        <w:rPr>
          <w:rFonts w:ascii="Times New Roman" w:eastAsia="Times New Roman" w:hAnsi="Times New Roman" w:cs="Times New Roman"/>
          <w:color w:val="000000"/>
        </w:rPr>
      </w:pPr>
    </w:p>
    <w:p w14:paraId="4295A8F1" w14:textId="4C321B7C" w:rsidR="006A25DB" w:rsidRDefault="00E54BEC" w:rsidP="006A25DB">
      <w:pPr>
        <w:pStyle w:val="ListParagraph"/>
        <w:numPr>
          <w:ilvl w:val="1"/>
          <w:numId w:val="4"/>
        </w:numPr>
        <w:ind w:left="2700" w:hanging="540"/>
        <w:jc w:val="both"/>
        <w:rPr>
          <w:rFonts w:ascii="Times New Roman" w:hAnsi="Times New Roman" w:cs="Times New Roman"/>
        </w:rPr>
      </w:pPr>
      <w:r>
        <w:rPr>
          <w:rFonts w:ascii="Times New Roman" w:hAnsi="Times New Roman" w:cs="Times New Roman"/>
        </w:rPr>
        <w:t>is a person</w:t>
      </w:r>
      <w:r w:rsidR="006A25DB">
        <w:rPr>
          <w:rFonts w:ascii="Times New Roman" w:hAnsi="Times New Roman" w:cs="Times New Roman"/>
        </w:rPr>
        <w:t xml:space="preserve"> </w:t>
      </w:r>
      <w:r w:rsidR="006A25DB" w:rsidRPr="0069007E">
        <w:rPr>
          <w:rFonts w:ascii="Times New Roman" w:eastAsia="Times New Roman" w:hAnsi="Times New Roman" w:cs="Times New Roman"/>
          <w:color w:val="000000"/>
        </w:rPr>
        <w:t xml:space="preserve">of </w:t>
      </w:r>
      <w:proofErr w:type="spellStart"/>
      <w:r w:rsidR="006A25DB" w:rsidRPr="0069007E">
        <w:rPr>
          <w:rFonts w:ascii="Times New Roman" w:eastAsia="Times New Roman" w:hAnsi="Times New Roman" w:cs="Times New Roman"/>
          <w:color w:val="000000"/>
        </w:rPr>
        <w:t>recognised</w:t>
      </w:r>
      <w:proofErr w:type="spellEnd"/>
      <w:r w:rsidR="006A25DB" w:rsidRPr="0069007E">
        <w:rPr>
          <w:rFonts w:ascii="Times New Roman" w:eastAsia="Times New Roman" w:hAnsi="Times New Roman" w:cs="Times New Roman"/>
          <w:color w:val="000000"/>
        </w:rPr>
        <w:t xml:space="preserve"> integrity</w:t>
      </w:r>
      <w:r w:rsidR="006A25DB">
        <w:rPr>
          <w:rFonts w:ascii="Times New Roman" w:hAnsi="Times New Roman" w:cs="Times New Roman"/>
        </w:rPr>
        <w:t xml:space="preserve">; </w:t>
      </w:r>
    </w:p>
    <w:p w14:paraId="027F0011" w14:textId="77777777" w:rsidR="006A25DB" w:rsidRDefault="006A25DB" w:rsidP="006A25DB">
      <w:pPr>
        <w:pStyle w:val="ListParagraph"/>
        <w:ind w:left="2700"/>
        <w:jc w:val="both"/>
        <w:rPr>
          <w:rFonts w:ascii="Times New Roman" w:hAnsi="Times New Roman" w:cs="Times New Roman"/>
        </w:rPr>
      </w:pPr>
    </w:p>
    <w:p w14:paraId="5D324FD6" w14:textId="72ADBD54" w:rsidR="006A25DB" w:rsidRDefault="00E54BEC" w:rsidP="006A25DB">
      <w:pPr>
        <w:pStyle w:val="ListParagraph"/>
        <w:numPr>
          <w:ilvl w:val="1"/>
          <w:numId w:val="4"/>
        </w:numPr>
        <w:ind w:left="2700" w:hanging="540"/>
        <w:jc w:val="both"/>
        <w:rPr>
          <w:rFonts w:ascii="Times New Roman" w:hAnsi="Times New Roman" w:cs="Times New Roman"/>
        </w:rPr>
      </w:pPr>
      <w:r>
        <w:rPr>
          <w:rFonts w:ascii="Times New Roman" w:eastAsia="Times New Roman" w:hAnsi="Times New Roman" w:cs="Times New Roman"/>
          <w:color w:val="000000"/>
        </w:rPr>
        <w:t>has</w:t>
      </w:r>
      <w:r w:rsidR="006A25DB" w:rsidRPr="0069007E">
        <w:rPr>
          <w:rFonts w:ascii="Times New Roman" w:eastAsia="Times New Roman" w:hAnsi="Times New Roman" w:cs="Times New Roman"/>
          <w:color w:val="000000"/>
        </w:rPr>
        <w:t xml:space="preserve"> proven competence in finance, investment, economics, business management or law</w:t>
      </w:r>
      <w:r w:rsidR="006A25DB">
        <w:rPr>
          <w:rFonts w:ascii="Times New Roman" w:hAnsi="Times New Roman" w:cs="Times New Roman"/>
        </w:rPr>
        <w:t xml:space="preserve">; </w:t>
      </w:r>
    </w:p>
    <w:p w14:paraId="6E2D9F68" w14:textId="77777777" w:rsidR="006A25DB" w:rsidRPr="00FD13F7" w:rsidRDefault="006A25DB" w:rsidP="006A25DB">
      <w:pPr>
        <w:jc w:val="both"/>
        <w:rPr>
          <w:rFonts w:ascii="Times New Roman" w:hAnsi="Times New Roman" w:cs="Times New Roman"/>
        </w:rPr>
      </w:pPr>
    </w:p>
    <w:p w14:paraId="67494161" w14:textId="5A6EDC05" w:rsidR="006A25DB" w:rsidRPr="00FD13F7" w:rsidRDefault="00E54BEC" w:rsidP="006A25DB">
      <w:pPr>
        <w:pStyle w:val="ListParagraph"/>
        <w:numPr>
          <w:ilvl w:val="1"/>
          <w:numId w:val="4"/>
        </w:numPr>
        <w:ind w:left="2700" w:hanging="540"/>
        <w:jc w:val="both"/>
        <w:rPr>
          <w:rFonts w:ascii="Times New Roman" w:hAnsi="Times New Roman" w:cs="Times New Roman"/>
        </w:rPr>
      </w:pPr>
      <w:r>
        <w:rPr>
          <w:rFonts w:ascii="Times New Roman" w:eastAsia="Times New Roman" w:hAnsi="Times New Roman" w:cs="Times New Roman"/>
          <w:color w:val="000000"/>
        </w:rPr>
        <w:t>is</w:t>
      </w:r>
      <w:r w:rsidR="006A25DB" w:rsidRPr="0069007E">
        <w:rPr>
          <w:rFonts w:ascii="Times New Roman" w:eastAsia="Times New Roman" w:hAnsi="Times New Roman" w:cs="Times New Roman"/>
          <w:color w:val="000000"/>
        </w:rPr>
        <w:t xml:space="preserve"> not </w:t>
      </w:r>
      <w:r>
        <w:rPr>
          <w:rFonts w:ascii="Times New Roman" w:eastAsia="Times New Roman" w:hAnsi="Times New Roman" w:cs="Times New Roman"/>
          <w:color w:val="000000"/>
        </w:rPr>
        <w:t>a member</w:t>
      </w:r>
      <w:r w:rsidR="006A25DB" w:rsidRPr="0069007E">
        <w:rPr>
          <w:rFonts w:ascii="Times New Roman" w:eastAsia="Times New Roman" w:hAnsi="Times New Roman" w:cs="Times New Roman"/>
          <w:color w:val="000000"/>
        </w:rPr>
        <w:t xml:space="preserve"> of the Government or of </w:t>
      </w:r>
      <w:r w:rsidR="006A25DB">
        <w:rPr>
          <w:rFonts w:ascii="Times New Roman" w:eastAsia="Times New Roman" w:hAnsi="Times New Roman" w:cs="Times New Roman"/>
          <w:color w:val="000000"/>
        </w:rPr>
        <w:t>the National Assembly or Nevis Island Assembly;</w:t>
      </w:r>
    </w:p>
    <w:p w14:paraId="005E15F6" w14:textId="77777777" w:rsidR="006A25DB" w:rsidRPr="00FD13F7" w:rsidRDefault="006A25DB" w:rsidP="006A25DB">
      <w:pPr>
        <w:jc w:val="both"/>
        <w:rPr>
          <w:rFonts w:ascii="Times New Roman" w:hAnsi="Times New Roman" w:cs="Times New Roman"/>
        </w:rPr>
      </w:pPr>
    </w:p>
    <w:p w14:paraId="347D2B2D" w14:textId="467BD125" w:rsidR="006A25DB" w:rsidRPr="00FD13F7" w:rsidRDefault="00E54BEC" w:rsidP="006A25DB">
      <w:pPr>
        <w:pStyle w:val="ListParagraph"/>
        <w:numPr>
          <w:ilvl w:val="1"/>
          <w:numId w:val="4"/>
        </w:numPr>
        <w:ind w:left="2700" w:hanging="540"/>
        <w:jc w:val="both"/>
        <w:rPr>
          <w:rFonts w:ascii="Times New Roman" w:hAnsi="Times New Roman" w:cs="Times New Roman"/>
        </w:rPr>
      </w:pPr>
      <w:r>
        <w:rPr>
          <w:rFonts w:ascii="Times New Roman" w:eastAsia="Times New Roman" w:hAnsi="Times New Roman" w:cs="Times New Roman"/>
          <w:color w:val="000000"/>
        </w:rPr>
        <w:t>is</w:t>
      </w:r>
      <w:r w:rsidR="006A25DB" w:rsidRPr="0069007E">
        <w:rPr>
          <w:rFonts w:ascii="Times New Roman" w:eastAsia="Times New Roman" w:hAnsi="Times New Roman" w:cs="Times New Roman"/>
          <w:color w:val="000000"/>
        </w:rPr>
        <w:t xml:space="preserve"> not </w:t>
      </w:r>
      <w:r>
        <w:rPr>
          <w:rFonts w:ascii="Times New Roman" w:eastAsia="Times New Roman" w:hAnsi="Times New Roman" w:cs="Times New Roman"/>
          <w:color w:val="000000"/>
        </w:rPr>
        <w:t>a member</w:t>
      </w:r>
      <w:r w:rsidR="006A25DB" w:rsidRPr="0069007E">
        <w:rPr>
          <w:rFonts w:ascii="Times New Roman" w:eastAsia="Times New Roman" w:hAnsi="Times New Roman" w:cs="Times New Roman"/>
          <w:color w:val="000000"/>
        </w:rPr>
        <w:t xml:space="preserve"> of the </w:t>
      </w:r>
      <w:r w:rsidR="006A25DB">
        <w:rPr>
          <w:rFonts w:ascii="Times New Roman" w:eastAsia="Times New Roman" w:hAnsi="Times New Roman" w:cs="Times New Roman"/>
          <w:color w:val="000000"/>
        </w:rPr>
        <w:t>Public</w:t>
      </w:r>
      <w:r>
        <w:rPr>
          <w:rFonts w:ascii="Times New Roman" w:eastAsia="Times New Roman" w:hAnsi="Times New Roman" w:cs="Times New Roman"/>
          <w:color w:val="000000"/>
        </w:rPr>
        <w:t xml:space="preserve"> Service or other employee</w:t>
      </w:r>
      <w:r w:rsidR="006A25DB" w:rsidRPr="0069007E">
        <w:rPr>
          <w:rFonts w:ascii="Times New Roman" w:eastAsia="Times New Roman" w:hAnsi="Times New Roman" w:cs="Times New Roman"/>
          <w:color w:val="000000"/>
        </w:rPr>
        <w:t xml:space="preserve"> of the </w:t>
      </w:r>
      <w:r w:rsidR="006A25DB">
        <w:rPr>
          <w:rFonts w:ascii="Times New Roman" w:eastAsia="Times New Roman" w:hAnsi="Times New Roman" w:cs="Times New Roman"/>
          <w:color w:val="000000"/>
        </w:rPr>
        <w:t>Government or the Nevis Island Administration;</w:t>
      </w:r>
    </w:p>
    <w:p w14:paraId="40EE28A7" w14:textId="77777777" w:rsidR="006A25DB" w:rsidRPr="00FD13F7" w:rsidRDefault="006A25DB" w:rsidP="006A25DB">
      <w:pPr>
        <w:jc w:val="both"/>
        <w:rPr>
          <w:rFonts w:ascii="Times New Roman" w:hAnsi="Times New Roman" w:cs="Times New Roman"/>
        </w:rPr>
      </w:pPr>
    </w:p>
    <w:p w14:paraId="1DA710D0" w14:textId="04B8D0F6" w:rsidR="00B313F1" w:rsidRPr="006A25DB" w:rsidRDefault="00E54BEC" w:rsidP="006A25DB">
      <w:pPr>
        <w:pStyle w:val="ListParagraph"/>
        <w:numPr>
          <w:ilvl w:val="1"/>
          <w:numId w:val="4"/>
        </w:numPr>
        <w:ind w:left="2700" w:hanging="540"/>
        <w:jc w:val="both"/>
        <w:rPr>
          <w:rFonts w:ascii="Times New Roman" w:hAnsi="Times New Roman" w:cs="Times New Roman"/>
        </w:rPr>
      </w:pPr>
      <w:r>
        <w:rPr>
          <w:rFonts w:ascii="Times New Roman" w:eastAsia="Times New Roman" w:hAnsi="Times New Roman" w:cs="Times New Roman"/>
          <w:color w:val="000000"/>
        </w:rPr>
        <w:t>has</w:t>
      </w:r>
      <w:r w:rsidR="006A25DB" w:rsidRPr="0069007E">
        <w:rPr>
          <w:rFonts w:ascii="Times New Roman" w:eastAsia="Times New Roman" w:hAnsi="Times New Roman" w:cs="Times New Roman"/>
          <w:color w:val="000000"/>
        </w:rPr>
        <w:t xml:space="preserve"> not been convicted of any crime involving dishonesty or moral turpitude, even if pardoned</w:t>
      </w:r>
      <w:r w:rsidR="006A25DB">
        <w:rPr>
          <w:rFonts w:ascii="Times New Roman" w:eastAsia="Times New Roman" w:hAnsi="Times New Roman" w:cs="Times New Roman"/>
          <w:color w:val="000000"/>
        </w:rPr>
        <w:t>.</w:t>
      </w:r>
    </w:p>
    <w:p w14:paraId="25184315" w14:textId="7BA025B9" w:rsidR="006A25DB" w:rsidRPr="006A25DB" w:rsidRDefault="006A25DB" w:rsidP="006A25DB">
      <w:pPr>
        <w:jc w:val="both"/>
        <w:rPr>
          <w:rFonts w:ascii="Times New Roman" w:hAnsi="Times New Roman" w:cs="Times New Roman"/>
        </w:rPr>
      </w:pPr>
    </w:p>
    <w:p w14:paraId="5F6D7455" w14:textId="2A3651BD" w:rsidR="006A25DB" w:rsidRPr="00E54BEC" w:rsidRDefault="00B313F1" w:rsidP="006A25DB">
      <w:pPr>
        <w:pStyle w:val="ListParagraph"/>
        <w:numPr>
          <w:ilvl w:val="0"/>
          <w:numId w:val="6"/>
        </w:numPr>
        <w:pBdr>
          <w:top w:val="nil"/>
          <w:left w:val="nil"/>
          <w:bottom w:val="nil"/>
          <w:right w:val="nil"/>
          <w:between w:val="nil"/>
        </w:pBdr>
        <w:ind w:left="1530" w:hanging="810"/>
        <w:jc w:val="both"/>
        <w:rPr>
          <w:rFonts w:ascii="Times New Roman" w:hAnsi="Times New Roman" w:cs="Times New Roman"/>
        </w:rPr>
      </w:pPr>
      <w:r>
        <w:rPr>
          <w:rFonts w:ascii="Times New Roman" w:eastAsia="Times New Roman" w:hAnsi="Times New Roman" w:cs="Times New Roman"/>
          <w:color w:val="000000"/>
        </w:rPr>
        <w:t>a member appointed by the Premier</w:t>
      </w:r>
      <w:r w:rsidR="006A25DB">
        <w:rPr>
          <w:rFonts w:ascii="Times New Roman" w:eastAsia="Times New Roman" w:hAnsi="Times New Roman" w:cs="Times New Roman"/>
          <w:color w:val="000000"/>
        </w:rPr>
        <w:t xml:space="preserve">, </w:t>
      </w:r>
      <w:r w:rsidR="006A25DB" w:rsidRPr="0069007E">
        <w:rPr>
          <w:rFonts w:ascii="Times New Roman" w:eastAsia="Times New Roman" w:hAnsi="Times New Roman" w:cs="Times New Roman"/>
          <w:color w:val="000000"/>
        </w:rPr>
        <w:t xml:space="preserve">being </w:t>
      </w:r>
      <w:r w:rsidR="006A25DB">
        <w:rPr>
          <w:rFonts w:ascii="Times New Roman" w:eastAsia="Times New Roman" w:hAnsi="Times New Roman" w:cs="Times New Roman"/>
          <w:color w:val="000000"/>
        </w:rPr>
        <w:t xml:space="preserve">a </w:t>
      </w:r>
      <w:r w:rsidR="006A25DB" w:rsidRPr="0069007E">
        <w:rPr>
          <w:rFonts w:ascii="Times New Roman" w:eastAsia="Times New Roman" w:hAnsi="Times New Roman" w:cs="Times New Roman"/>
          <w:color w:val="000000"/>
        </w:rPr>
        <w:t xml:space="preserve">person whom the </w:t>
      </w:r>
      <w:r w:rsidR="00E54BEC">
        <w:rPr>
          <w:rFonts w:ascii="Times New Roman" w:eastAsia="Times New Roman" w:hAnsi="Times New Roman" w:cs="Times New Roman"/>
          <w:color w:val="000000"/>
        </w:rPr>
        <w:t>Premier</w:t>
      </w:r>
      <w:r w:rsidR="006A25DB" w:rsidRPr="0069007E">
        <w:rPr>
          <w:rFonts w:ascii="Times New Roman" w:eastAsia="Times New Roman" w:hAnsi="Times New Roman" w:cs="Times New Roman"/>
          <w:color w:val="000000"/>
        </w:rPr>
        <w:t xml:space="preserve"> </w:t>
      </w:r>
      <w:r w:rsidR="006A25DB">
        <w:rPr>
          <w:rFonts w:ascii="Times New Roman" w:eastAsia="Times New Roman" w:hAnsi="Times New Roman" w:cs="Times New Roman"/>
          <w:color w:val="000000"/>
        </w:rPr>
        <w:t>is</w:t>
      </w:r>
      <w:r w:rsidR="006A25DB" w:rsidRPr="0069007E">
        <w:rPr>
          <w:rFonts w:ascii="Times New Roman" w:eastAsia="Times New Roman" w:hAnsi="Times New Roman" w:cs="Times New Roman"/>
          <w:color w:val="000000"/>
        </w:rPr>
        <w:t xml:space="preserve"> satisfied</w:t>
      </w:r>
      <w:r w:rsidR="006A25DB">
        <w:rPr>
          <w:rFonts w:ascii="Times New Roman" w:eastAsia="Times New Roman" w:hAnsi="Times New Roman" w:cs="Times New Roman"/>
          <w:color w:val="000000"/>
        </w:rPr>
        <w:t xml:space="preserve"> has the same qualif</w:t>
      </w:r>
      <w:r w:rsidR="00E54BEC">
        <w:rPr>
          <w:rFonts w:ascii="Times New Roman" w:eastAsia="Times New Roman" w:hAnsi="Times New Roman" w:cs="Times New Roman"/>
          <w:color w:val="000000"/>
        </w:rPr>
        <w:t>ications contained in paragraph</w:t>
      </w:r>
      <w:r w:rsidR="006A25DB">
        <w:rPr>
          <w:rFonts w:ascii="Times New Roman" w:eastAsia="Times New Roman" w:hAnsi="Times New Roman" w:cs="Times New Roman"/>
          <w:color w:val="000000"/>
        </w:rPr>
        <w:t xml:space="preserve"> (</w:t>
      </w:r>
      <w:r w:rsidR="00E54BEC">
        <w:rPr>
          <w:rFonts w:ascii="Times New Roman" w:eastAsia="Times New Roman" w:hAnsi="Times New Roman" w:cs="Times New Roman"/>
          <w:color w:val="000000"/>
        </w:rPr>
        <w:t>a</w:t>
      </w:r>
      <w:r w:rsidR="006A25DB">
        <w:rPr>
          <w:rFonts w:ascii="Times New Roman" w:eastAsia="Times New Roman" w:hAnsi="Times New Roman" w:cs="Times New Roman"/>
          <w:color w:val="000000"/>
        </w:rPr>
        <w:t>)</w:t>
      </w:r>
      <w:r w:rsidR="00E54BEC">
        <w:rPr>
          <w:rFonts w:ascii="Times New Roman" w:eastAsia="Times New Roman" w:hAnsi="Times New Roman" w:cs="Times New Roman"/>
          <w:color w:val="000000"/>
        </w:rPr>
        <w:t>.</w:t>
      </w:r>
    </w:p>
    <w:p w14:paraId="4362902C" w14:textId="77777777" w:rsidR="00E54BEC" w:rsidRPr="006A25DB" w:rsidRDefault="00E54BEC" w:rsidP="00E54BEC">
      <w:pPr>
        <w:pStyle w:val="ListParagraph"/>
        <w:pBdr>
          <w:top w:val="nil"/>
          <w:left w:val="nil"/>
          <w:bottom w:val="nil"/>
          <w:right w:val="nil"/>
          <w:between w:val="nil"/>
        </w:pBdr>
        <w:ind w:left="1530"/>
        <w:jc w:val="both"/>
        <w:rPr>
          <w:rFonts w:ascii="Times New Roman" w:hAnsi="Times New Roman" w:cs="Times New Roman"/>
        </w:rPr>
      </w:pPr>
    </w:p>
    <w:p w14:paraId="3BC33AE3" w14:textId="0BB1F033" w:rsidR="0069007E" w:rsidRDefault="006A25DB" w:rsidP="006A25DB">
      <w:pPr>
        <w:pStyle w:val="ListParagraph"/>
        <w:numPr>
          <w:ilvl w:val="0"/>
          <w:numId w:val="6"/>
        </w:numPr>
        <w:pBdr>
          <w:top w:val="nil"/>
          <w:left w:val="nil"/>
          <w:bottom w:val="nil"/>
          <w:right w:val="nil"/>
          <w:between w:val="nil"/>
        </w:pBdr>
        <w:ind w:left="1530" w:hanging="8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member appointed by the </w:t>
      </w:r>
      <w:r w:rsidR="00A91AE9">
        <w:rPr>
          <w:rFonts w:ascii="Times New Roman" w:eastAsia="Times New Roman" w:hAnsi="Times New Roman" w:cs="Times New Roman"/>
          <w:color w:val="000000"/>
        </w:rPr>
        <w:t>L</w:t>
      </w:r>
      <w:r>
        <w:rPr>
          <w:rFonts w:ascii="Times New Roman" w:eastAsia="Times New Roman" w:hAnsi="Times New Roman" w:cs="Times New Roman"/>
          <w:color w:val="000000"/>
        </w:rPr>
        <w:t xml:space="preserve">eader of the </w:t>
      </w:r>
      <w:r w:rsidR="00A91AE9">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pposition, </w:t>
      </w:r>
      <w:r w:rsidRPr="0069007E">
        <w:rPr>
          <w:rFonts w:ascii="Times New Roman" w:eastAsia="Times New Roman" w:hAnsi="Times New Roman" w:cs="Times New Roman"/>
          <w:color w:val="000000"/>
        </w:rPr>
        <w:t xml:space="preserve">being </w:t>
      </w:r>
      <w:r>
        <w:rPr>
          <w:rFonts w:ascii="Times New Roman" w:eastAsia="Times New Roman" w:hAnsi="Times New Roman" w:cs="Times New Roman"/>
          <w:color w:val="000000"/>
        </w:rPr>
        <w:t xml:space="preserve">a </w:t>
      </w:r>
      <w:r w:rsidRPr="0069007E">
        <w:rPr>
          <w:rFonts w:ascii="Times New Roman" w:eastAsia="Times New Roman" w:hAnsi="Times New Roman" w:cs="Times New Roman"/>
          <w:color w:val="000000"/>
        </w:rPr>
        <w:t xml:space="preserve">person whom the </w:t>
      </w:r>
      <w:r w:rsidR="00A91AE9">
        <w:rPr>
          <w:rFonts w:ascii="Times New Roman" w:eastAsia="Times New Roman" w:hAnsi="Times New Roman" w:cs="Times New Roman"/>
          <w:color w:val="000000"/>
        </w:rPr>
        <w:t>L</w:t>
      </w:r>
      <w:r>
        <w:rPr>
          <w:rFonts w:ascii="Times New Roman" w:eastAsia="Times New Roman" w:hAnsi="Times New Roman" w:cs="Times New Roman"/>
          <w:color w:val="000000"/>
        </w:rPr>
        <w:t xml:space="preserve">eader of the </w:t>
      </w:r>
      <w:r w:rsidR="00A91AE9">
        <w:rPr>
          <w:rFonts w:ascii="Times New Roman" w:eastAsia="Times New Roman" w:hAnsi="Times New Roman" w:cs="Times New Roman"/>
          <w:color w:val="000000"/>
        </w:rPr>
        <w:t>O</w:t>
      </w:r>
      <w:r>
        <w:rPr>
          <w:rFonts w:ascii="Times New Roman" w:eastAsia="Times New Roman" w:hAnsi="Times New Roman" w:cs="Times New Roman"/>
          <w:color w:val="000000"/>
        </w:rPr>
        <w:t>pposition</w:t>
      </w:r>
      <w:r w:rsidRPr="0069007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is</w:t>
      </w:r>
      <w:r w:rsidRPr="0069007E">
        <w:rPr>
          <w:rFonts w:ascii="Times New Roman" w:eastAsia="Times New Roman" w:hAnsi="Times New Roman" w:cs="Times New Roman"/>
          <w:color w:val="000000"/>
        </w:rPr>
        <w:t xml:space="preserve"> satisfied</w:t>
      </w:r>
      <w:r>
        <w:rPr>
          <w:rFonts w:ascii="Times New Roman" w:eastAsia="Times New Roman" w:hAnsi="Times New Roman" w:cs="Times New Roman"/>
          <w:color w:val="000000"/>
        </w:rPr>
        <w:t xml:space="preserve"> has the same qualifications contained in </w:t>
      </w:r>
      <w:r w:rsidR="00E54BEC">
        <w:rPr>
          <w:rFonts w:ascii="Times New Roman" w:eastAsia="Times New Roman" w:hAnsi="Times New Roman" w:cs="Times New Roman"/>
          <w:color w:val="000000"/>
        </w:rPr>
        <w:t>paragraph</w:t>
      </w:r>
      <w:r>
        <w:rPr>
          <w:rFonts w:ascii="Times New Roman" w:eastAsia="Times New Roman" w:hAnsi="Times New Roman" w:cs="Times New Roman"/>
          <w:color w:val="000000"/>
        </w:rPr>
        <w:t xml:space="preserve"> (</w:t>
      </w:r>
      <w:r w:rsidR="00E54BEC">
        <w:rPr>
          <w:rFonts w:ascii="Times New Roman" w:eastAsia="Times New Roman" w:hAnsi="Times New Roman" w:cs="Times New Roman"/>
          <w:color w:val="000000"/>
        </w:rPr>
        <w:t>a</w:t>
      </w:r>
      <w:proofErr w:type="gramStart"/>
      <w:r>
        <w:rPr>
          <w:rFonts w:ascii="Times New Roman" w:eastAsia="Times New Roman" w:hAnsi="Times New Roman" w:cs="Times New Roman"/>
          <w:color w:val="000000"/>
        </w:rPr>
        <w:t>);</w:t>
      </w:r>
      <w:proofErr w:type="gramEnd"/>
    </w:p>
    <w:p w14:paraId="08EF6C0A" w14:textId="77777777" w:rsidR="006A25DB" w:rsidRDefault="006A25DB" w:rsidP="006A25DB">
      <w:pPr>
        <w:pStyle w:val="ListParagraph"/>
        <w:pBdr>
          <w:top w:val="nil"/>
          <w:left w:val="nil"/>
          <w:bottom w:val="nil"/>
          <w:right w:val="nil"/>
          <w:between w:val="nil"/>
        </w:pBdr>
        <w:ind w:left="1530"/>
        <w:jc w:val="both"/>
        <w:rPr>
          <w:rFonts w:ascii="Times New Roman" w:eastAsia="Times New Roman" w:hAnsi="Times New Roman" w:cs="Times New Roman"/>
          <w:color w:val="000000"/>
        </w:rPr>
      </w:pPr>
    </w:p>
    <w:p w14:paraId="7D8DB2F2" w14:textId="2FBF5AB6" w:rsidR="0069007E" w:rsidRDefault="009807B9" w:rsidP="0082375A">
      <w:pPr>
        <w:pStyle w:val="ListParagraph"/>
        <w:numPr>
          <w:ilvl w:val="0"/>
          <w:numId w:val="6"/>
        </w:numPr>
        <w:pBdr>
          <w:top w:val="nil"/>
          <w:left w:val="nil"/>
          <w:bottom w:val="nil"/>
          <w:right w:val="nil"/>
          <w:between w:val="nil"/>
        </w:pBdr>
        <w:ind w:left="1530" w:hanging="810"/>
        <w:jc w:val="both"/>
        <w:rPr>
          <w:rFonts w:ascii="Times New Roman" w:eastAsia="Times New Roman" w:hAnsi="Times New Roman" w:cs="Times New Roman"/>
          <w:color w:val="000000"/>
        </w:rPr>
      </w:pPr>
      <w:r>
        <w:rPr>
          <w:rFonts w:ascii="Times New Roman" w:eastAsia="Times New Roman" w:hAnsi="Times New Roman" w:cs="Times New Roman"/>
          <w:color w:val="000000"/>
        </w:rPr>
        <w:t>three</w:t>
      </w:r>
      <w:r w:rsidR="0069007E" w:rsidRPr="0069007E">
        <w:rPr>
          <w:rFonts w:ascii="Times New Roman" w:eastAsia="Times New Roman" w:hAnsi="Times New Roman" w:cs="Times New Roman"/>
          <w:color w:val="000000"/>
        </w:rPr>
        <w:t xml:space="preserve"> members</w:t>
      </w:r>
      <w:r w:rsidR="0069007E">
        <w:rPr>
          <w:rFonts w:ascii="Times New Roman" w:eastAsia="Times New Roman" w:hAnsi="Times New Roman" w:cs="Times New Roman"/>
          <w:color w:val="000000"/>
        </w:rPr>
        <w:t xml:space="preserve"> </w:t>
      </w:r>
      <w:r w:rsidR="0069007E" w:rsidRPr="0069007E">
        <w:rPr>
          <w:rFonts w:ascii="Times New Roman" w:eastAsia="Times New Roman" w:hAnsi="Times New Roman" w:cs="Times New Roman"/>
          <w:color w:val="000000"/>
        </w:rPr>
        <w:t xml:space="preserve">appointed by the Minister, </w:t>
      </w:r>
      <w:r w:rsidR="00E54BEC">
        <w:rPr>
          <w:rFonts w:ascii="Times New Roman" w:eastAsia="Times New Roman" w:hAnsi="Times New Roman" w:cs="Times New Roman"/>
          <w:color w:val="000000"/>
        </w:rPr>
        <w:t>being</w:t>
      </w:r>
      <w:r w:rsidR="006A25DB">
        <w:rPr>
          <w:rFonts w:ascii="Times New Roman" w:eastAsia="Times New Roman" w:hAnsi="Times New Roman" w:cs="Times New Roman"/>
          <w:color w:val="000000"/>
        </w:rPr>
        <w:t xml:space="preserve"> </w:t>
      </w:r>
      <w:r w:rsidR="006A25DB" w:rsidRPr="0069007E">
        <w:rPr>
          <w:rFonts w:ascii="Times New Roman" w:eastAsia="Times New Roman" w:hAnsi="Times New Roman" w:cs="Times New Roman"/>
          <w:color w:val="000000"/>
        </w:rPr>
        <w:t>person</w:t>
      </w:r>
      <w:r w:rsidR="00E54BEC">
        <w:rPr>
          <w:rFonts w:ascii="Times New Roman" w:eastAsia="Times New Roman" w:hAnsi="Times New Roman" w:cs="Times New Roman"/>
          <w:color w:val="000000"/>
        </w:rPr>
        <w:t>s</w:t>
      </w:r>
      <w:r w:rsidR="006A25DB" w:rsidRPr="0069007E">
        <w:rPr>
          <w:rFonts w:ascii="Times New Roman" w:eastAsia="Times New Roman" w:hAnsi="Times New Roman" w:cs="Times New Roman"/>
          <w:color w:val="000000"/>
        </w:rPr>
        <w:t xml:space="preserve"> whom the </w:t>
      </w:r>
      <w:r w:rsidR="006A25DB">
        <w:rPr>
          <w:rFonts w:ascii="Times New Roman" w:eastAsia="Times New Roman" w:hAnsi="Times New Roman" w:cs="Times New Roman"/>
          <w:color w:val="000000"/>
        </w:rPr>
        <w:t>Minister</w:t>
      </w:r>
      <w:r w:rsidR="006A25DB" w:rsidRPr="0069007E">
        <w:rPr>
          <w:rFonts w:ascii="Times New Roman" w:eastAsia="Times New Roman" w:hAnsi="Times New Roman" w:cs="Times New Roman"/>
          <w:color w:val="000000"/>
        </w:rPr>
        <w:t xml:space="preserve"> </w:t>
      </w:r>
      <w:r w:rsidR="006A25DB">
        <w:rPr>
          <w:rFonts w:ascii="Times New Roman" w:eastAsia="Times New Roman" w:hAnsi="Times New Roman" w:cs="Times New Roman"/>
          <w:color w:val="000000"/>
        </w:rPr>
        <w:t>is</w:t>
      </w:r>
      <w:r w:rsidR="006A25DB" w:rsidRPr="0069007E">
        <w:rPr>
          <w:rFonts w:ascii="Times New Roman" w:eastAsia="Times New Roman" w:hAnsi="Times New Roman" w:cs="Times New Roman"/>
          <w:color w:val="000000"/>
        </w:rPr>
        <w:t xml:space="preserve"> satisfied</w:t>
      </w:r>
      <w:r w:rsidR="006A25DB">
        <w:rPr>
          <w:rFonts w:ascii="Times New Roman" w:eastAsia="Times New Roman" w:hAnsi="Times New Roman" w:cs="Times New Roman"/>
          <w:color w:val="000000"/>
        </w:rPr>
        <w:t xml:space="preserve"> ha</w:t>
      </w:r>
      <w:r w:rsidR="00E54BEC">
        <w:rPr>
          <w:rFonts w:ascii="Times New Roman" w:eastAsia="Times New Roman" w:hAnsi="Times New Roman" w:cs="Times New Roman"/>
          <w:color w:val="000000"/>
        </w:rPr>
        <w:t>ve</w:t>
      </w:r>
      <w:r w:rsidR="006A25DB">
        <w:rPr>
          <w:rFonts w:ascii="Times New Roman" w:eastAsia="Times New Roman" w:hAnsi="Times New Roman" w:cs="Times New Roman"/>
          <w:color w:val="000000"/>
        </w:rPr>
        <w:t xml:space="preserve"> the same qualifications contained in </w:t>
      </w:r>
      <w:r w:rsidR="00E54BEC">
        <w:rPr>
          <w:rFonts w:ascii="Times New Roman" w:eastAsia="Times New Roman" w:hAnsi="Times New Roman" w:cs="Times New Roman"/>
          <w:color w:val="000000"/>
        </w:rPr>
        <w:t>paragraph</w:t>
      </w:r>
      <w:r w:rsidR="006A25DB">
        <w:rPr>
          <w:rFonts w:ascii="Times New Roman" w:eastAsia="Times New Roman" w:hAnsi="Times New Roman" w:cs="Times New Roman"/>
          <w:color w:val="000000"/>
        </w:rPr>
        <w:t xml:space="preserve"> (</w:t>
      </w:r>
      <w:r w:rsidR="00E54BEC">
        <w:rPr>
          <w:rFonts w:ascii="Times New Roman" w:eastAsia="Times New Roman" w:hAnsi="Times New Roman" w:cs="Times New Roman"/>
          <w:color w:val="000000"/>
        </w:rPr>
        <w:t>a</w:t>
      </w:r>
      <w:r w:rsidR="006A25DB">
        <w:rPr>
          <w:rFonts w:ascii="Times New Roman" w:eastAsia="Times New Roman" w:hAnsi="Times New Roman" w:cs="Times New Roman"/>
          <w:color w:val="000000"/>
        </w:rPr>
        <w:t>); and</w:t>
      </w:r>
    </w:p>
    <w:p w14:paraId="321CFE46" w14:textId="77777777" w:rsidR="009807B9" w:rsidRDefault="009807B9" w:rsidP="009807B9">
      <w:pPr>
        <w:pBdr>
          <w:top w:val="nil"/>
          <w:left w:val="nil"/>
          <w:bottom w:val="nil"/>
          <w:right w:val="nil"/>
          <w:between w:val="nil"/>
        </w:pBdr>
        <w:jc w:val="both"/>
        <w:rPr>
          <w:rFonts w:ascii="Times New Roman" w:eastAsia="Times New Roman" w:hAnsi="Times New Roman" w:cs="Times New Roman"/>
          <w:color w:val="000000"/>
        </w:rPr>
      </w:pPr>
    </w:p>
    <w:p w14:paraId="5A53880E" w14:textId="0B89D8B2" w:rsidR="009807B9" w:rsidRDefault="009807B9" w:rsidP="0082375A">
      <w:pPr>
        <w:pStyle w:val="ListParagraph"/>
        <w:numPr>
          <w:ilvl w:val="0"/>
          <w:numId w:val="6"/>
        </w:numPr>
        <w:pBdr>
          <w:top w:val="nil"/>
          <w:left w:val="nil"/>
          <w:bottom w:val="nil"/>
          <w:right w:val="nil"/>
          <w:between w:val="nil"/>
        </w:pBdr>
        <w:ind w:left="1530" w:hanging="810"/>
        <w:jc w:val="both"/>
        <w:rPr>
          <w:rFonts w:ascii="Times New Roman" w:eastAsia="Times New Roman" w:hAnsi="Times New Roman" w:cs="Times New Roman"/>
          <w:color w:val="000000"/>
        </w:rPr>
      </w:pPr>
      <w:r>
        <w:rPr>
          <w:rFonts w:ascii="Times New Roman" w:eastAsia="Times New Roman" w:hAnsi="Times New Roman" w:cs="Times New Roman"/>
          <w:color w:val="000000"/>
        </w:rPr>
        <w:t>one</w:t>
      </w:r>
      <w:r w:rsidRPr="0069007E">
        <w:rPr>
          <w:rFonts w:ascii="Times New Roman" w:eastAsia="Times New Roman" w:hAnsi="Times New Roman" w:cs="Times New Roman"/>
          <w:color w:val="000000"/>
        </w:rPr>
        <w:t xml:space="preserve"> member</w:t>
      </w:r>
      <w:r>
        <w:rPr>
          <w:rFonts w:ascii="Times New Roman" w:eastAsia="Times New Roman" w:hAnsi="Times New Roman" w:cs="Times New Roman"/>
          <w:color w:val="000000"/>
        </w:rPr>
        <w:t xml:space="preserve"> </w:t>
      </w:r>
      <w:r w:rsidR="006A25DB">
        <w:rPr>
          <w:rFonts w:ascii="Times New Roman" w:eastAsia="Times New Roman" w:hAnsi="Times New Roman" w:cs="Times New Roman"/>
          <w:color w:val="000000"/>
        </w:rPr>
        <w:t xml:space="preserve">appointed by </w:t>
      </w:r>
      <w:r w:rsidR="00E54BEC">
        <w:rPr>
          <w:rFonts w:ascii="Times New Roman" w:eastAsia="Times New Roman" w:hAnsi="Times New Roman" w:cs="Times New Roman"/>
          <w:color w:val="000000"/>
        </w:rPr>
        <w:t xml:space="preserve">the Governor General acting in accordance with the advice of </w:t>
      </w:r>
      <w:r w:rsidR="00A91AE9">
        <w:rPr>
          <w:rFonts w:ascii="Times New Roman" w:eastAsia="Times New Roman" w:hAnsi="Times New Roman" w:cs="Times New Roman"/>
          <w:color w:val="000000"/>
        </w:rPr>
        <w:t xml:space="preserve">non-governmental </w:t>
      </w:r>
      <w:proofErr w:type="spellStart"/>
      <w:r w:rsidR="00A91AE9">
        <w:rPr>
          <w:rFonts w:ascii="Times New Roman" w:eastAsia="Times New Roman" w:hAnsi="Times New Roman" w:cs="Times New Roman"/>
          <w:color w:val="000000"/>
        </w:rPr>
        <w:t>organisations</w:t>
      </w:r>
      <w:proofErr w:type="spellEnd"/>
      <w:r w:rsidR="006A25DB">
        <w:rPr>
          <w:rFonts w:ascii="Times New Roman" w:eastAsia="Times New Roman" w:hAnsi="Times New Roman" w:cs="Times New Roman"/>
          <w:color w:val="000000"/>
        </w:rPr>
        <w:t xml:space="preserve"> representing the fields of industry, commerce, banking and accounting</w:t>
      </w:r>
      <w:r w:rsidRPr="0069007E">
        <w:rPr>
          <w:rFonts w:ascii="Times New Roman" w:eastAsia="Times New Roman" w:hAnsi="Times New Roman" w:cs="Times New Roman"/>
          <w:color w:val="000000"/>
        </w:rPr>
        <w:t xml:space="preserve">, being </w:t>
      </w:r>
      <w:r w:rsidR="002F30E6">
        <w:rPr>
          <w:rFonts w:ascii="Times New Roman" w:eastAsia="Times New Roman" w:hAnsi="Times New Roman" w:cs="Times New Roman"/>
          <w:color w:val="000000"/>
        </w:rPr>
        <w:t xml:space="preserve">a </w:t>
      </w:r>
      <w:r w:rsidR="006A25DB">
        <w:rPr>
          <w:rFonts w:ascii="Times New Roman" w:eastAsia="Times New Roman" w:hAnsi="Times New Roman" w:cs="Times New Roman"/>
          <w:color w:val="000000"/>
        </w:rPr>
        <w:t>person who satisfies</w:t>
      </w:r>
      <w:r>
        <w:rPr>
          <w:rFonts w:ascii="Times New Roman" w:eastAsia="Times New Roman" w:hAnsi="Times New Roman" w:cs="Times New Roman"/>
          <w:color w:val="000000"/>
        </w:rPr>
        <w:t xml:space="preserve"> the same qualifications contained in </w:t>
      </w:r>
      <w:r w:rsidR="00E54BEC">
        <w:rPr>
          <w:rFonts w:ascii="Times New Roman" w:eastAsia="Times New Roman" w:hAnsi="Times New Roman" w:cs="Times New Roman"/>
          <w:color w:val="000000"/>
        </w:rPr>
        <w:t>paragraph</w:t>
      </w:r>
      <w:r w:rsidR="004B047F">
        <w:rPr>
          <w:rFonts w:ascii="Times New Roman" w:eastAsia="Times New Roman" w:hAnsi="Times New Roman" w:cs="Times New Roman"/>
          <w:color w:val="000000"/>
        </w:rPr>
        <w:t xml:space="preserve"> (</w:t>
      </w:r>
      <w:r w:rsidR="00E54BEC">
        <w:rPr>
          <w:rFonts w:ascii="Times New Roman" w:eastAsia="Times New Roman" w:hAnsi="Times New Roman" w:cs="Times New Roman"/>
          <w:color w:val="000000"/>
        </w:rPr>
        <w:t>a</w:t>
      </w:r>
      <w:r w:rsidR="004B047F">
        <w:rPr>
          <w:rFonts w:ascii="Times New Roman" w:eastAsia="Times New Roman" w:hAnsi="Times New Roman" w:cs="Times New Roman"/>
          <w:color w:val="000000"/>
        </w:rPr>
        <w:t>)</w:t>
      </w:r>
      <w:r w:rsidR="006A25DB">
        <w:rPr>
          <w:rFonts w:ascii="Times New Roman" w:eastAsia="Times New Roman" w:hAnsi="Times New Roman" w:cs="Times New Roman"/>
          <w:color w:val="000000"/>
        </w:rPr>
        <w:t>.</w:t>
      </w:r>
    </w:p>
    <w:p w14:paraId="7AAADA07" w14:textId="77777777" w:rsidR="000E11E3" w:rsidRDefault="000E11E3" w:rsidP="000E11E3">
      <w:pPr>
        <w:pStyle w:val="ListParagraph"/>
        <w:pBdr>
          <w:top w:val="nil"/>
          <w:left w:val="nil"/>
          <w:bottom w:val="nil"/>
          <w:right w:val="nil"/>
          <w:between w:val="nil"/>
        </w:pBdr>
        <w:ind w:left="1530"/>
        <w:jc w:val="both"/>
        <w:rPr>
          <w:rFonts w:ascii="Times New Roman" w:eastAsia="Times New Roman" w:hAnsi="Times New Roman" w:cs="Times New Roman"/>
          <w:color w:val="000000"/>
        </w:rPr>
      </w:pPr>
    </w:p>
    <w:p w14:paraId="1674E43A" w14:textId="17762A0D" w:rsidR="000E11E3" w:rsidRPr="00F52379" w:rsidRDefault="00F52379" w:rsidP="0082375A">
      <w:pPr>
        <w:pStyle w:val="ListParagraph"/>
        <w:numPr>
          <w:ilvl w:val="0"/>
          <w:numId w:val="5"/>
        </w:num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Pr="00F52379">
        <w:rPr>
          <w:rFonts w:ascii="Times New Roman" w:eastAsia="Times New Roman" w:hAnsi="Times New Roman" w:cs="Times New Roman"/>
          <w:color w:val="000000"/>
        </w:rPr>
        <w:t xml:space="preserve">he Financial Secretary in the Government of Saint Kitts and Nevis </w:t>
      </w:r>
      <w:r>
        <w:rPr>
          <w:rFonts w:ascii="Times New Roman" w:eastAsia="Times New Roman" w:hAnsi="Times New Roman" w:cs="Times New Roman"/>
          <w:color w:val="000000"/>
        </w:rPr>
        <w:t xml:space="preserve">shall serve as </w:t>
      </w:r>
      <w:r w:rsidR="00787A78">
        <w:rPr>
          <w:rFonts w:ascii="Times New Roman" w:eastAsia="Times New Roman" w:hAnsi="Times New Roman" w:cs="Times New Roman"/>
          <w:color w:val="000000"/>
        </w:rPr>
        <w:t xml:space="preserve">the </w:t>
      </w:r>
      <w:r w:rsidR="00787A78" w:rsidRPr="00787A78">
        <w:rPr>
          <w:rFonts w:ascii="Times New Roman" w:eastAsia="Times New Roman" w:hAnsi="Times New Roman" w:cs="Times New Roman"/>
          <w:i/>
          <w:iCs/>
          <w:color w:val="000000"/>
        </w:rPr>
        <w:t>ex officio</w:t>
      </w:r>
      <w:r w:rsidR="000E11E3" w:rsidRPr="00F52379">
        <w:rPr>
          <w:rFonts w:ascii="Times New Roman" w:eastAsia="Times New Roman" w:hAnsi="Times New Roman" w:cs="Times New Roman"/>
          <w:color w:val="000000"/>
        </w:rPr>
        <w:t xml:space="preserve"> non-voting</w:t>
      </w:r>
      <w:r w:rsidRPr="00F52379">
        <w:rPr>
          <w:rFonts w:ascii="Times New Roman" w:eastAsia="Times New Roman" w:hAnsi="Times New Roman" w:cs="Times New Roman"/>
          <w:color w:val="000000"/>
        </w:rPr>
        <w:t xml:space="preserve"> </w:t>
      </w:r>
      <w:r w:rsidR="000E11E3" w:rsidRPr="00F52379">
        <w:rPr>
          <w:rFonts w:ascii="Times New Roman" w:eastAsia="Times New Roman" w:hAnsi="Times New Roman" w:cs="Times New Roman"/>
          <w:color w:val="000000"/>
        </w:rPr>
        <w:t xml:space="preserve">Secretary </w:t>
      </w:r>
      <w:r w:rsidR="00787A78">
        <w:rPr>
          <w:rFonts w:ascii="Times New Roman" w:eastAsia="Times New Roman" w:hAnsi="Times New Roman" w:cs="Times New Roman"/>
          <w:color w:val="000000"/>
        </w:rPr>
        <w:t>of the Board</w:t>
      </w:r>
      <w:r w:rsidR="00881657">
        <w:rPr>
          <w:rFonts w:ascii="Times New Roman" w:eastAsia="Times New Roman" w:hAnsi="Times New Roman" w:cs="Times New Roman"/>
          <w:color w:val="000000"/>
        </w:rPr>
        <w:t xml:space="preserve"> and the Ministry of Finance shall provide administrative support for the Board</w:t>
      </w:r>
      <w:r w:rsidRPr="00F52379">
        <w:rPr>
          <w:rFonts w:ascii="Times New Roman" w:eastAsia="Times New Roman" w:hAnsi="Times New Roman" w:cs="Times New Roman"/>
          <w:color w:val="000000"/>
        </w:rPr>
        <w:t>.</w:t>
      </w:r>
    </w:p>
    <w:p w14:paraId="7944AAA6" w14:textId="77777777" w:rsidR="009807B9" w:rsidRDefault="009807B9" w:rsidP="00D92064">
      <w:pPr>
        <w:ind w:left="720" w:hanging="720"/>
        <w:jc w:val="both"/>
        <w:rPr>
          <w:rFonts w:ascii="Times New Roman" w:hAnsi="Times New Roman" w:cs="Times New Roman"/>
        </w:rPr>
      </w:pPr>
    </w:p>
    <w:p w14:paraId="13DD269C" w14:textId="62A3E4F6" w:rsidR="005B4EEC" w:rsidRDefault="005B4EEC" w:rsidP="0082375A">
      <w:pPr>
        <w:pStyle w:val="ListParagraph"/>
        <w:numPr>
          <w:ilvl w:val="0"/>
          <w:numId w:val="5"/>
        </w:numPr>
        <w:ind w:left="720"/>
        <w:jc w:val="both"/>
        <w:rPr>
          <w:rFonts w:ascii="Times New Roman" w:hAnsi="Times New Roman" w:cs="Times New Roman"/>
        </w:rPr>
      </w:pPr>
      <w:r w:rsidRPr="005B4EEC">
        <w:rPr>
          <w:rFonts w:ascii="Times New Roman" w:hAnsi="Times New Roman" w:cs="Times New Roman"/>
        </w:rPr>
        <w:t xml:space="preserve">The Minister shall as soon as </w:t>
      </w:r>
      <w:proofErr w:type="gramStart"/>
      <w:r w:rsidRPr="005B4EEC">
        <w:rPr>
          <w:rFonts w:ascii="Times New Roman" w:hAnsi="Times New Roman" w:cs="Times New Roman"/>
        </w:rPr>
        <w:t>is</w:t>
      </w:r>
      <w:proofErr w:type="gramEnd"/>
      <w:r w:rsidRPr="005B4EEC">
        <w:rPr>
          <w:rFonts w:ascii="Times New Roman" w:hAnsi="Times New Roman" w:cs="Times New Roman"/>
        </w:rPr>
        <w:t xml:space="preserve"> practicable after the Board is constituted publish the names of persons appointed to the Board by the notice in the Gazette, but the validity of the appointment of the appointed members does not depend on such publication</w:t>
      </w:r>
      <w:r>
        <w:rPr>
          <w:rFonts w:ascii="Times New Roman" w:hAnsi="Times New Roman" w:cs="Times New Roman"/>
        </w:rPr>
        <w:t>.</w:t>
      </w:r>
    </w:p>
    <w:p w14:paraId="258FDE64" w14:textId="77777777" w:rsidR="005B4EEC" w:rsidRDefault="005B4EEC" w:rsidP="005B4EEC">
      <w:pPr>
        <w:pStyle w:val="ListParagraph"/>
        <w:jc w:val="both"/>
        <w:rPr>
          <w:rFonts w:ascii="Times New Roman" w:hAnsi="Times New Roman" w:cs="Times New Roman"/>
        </w:rPr>
      </w:pPr>
    </w:p>
    <w:p w14:paraId="4E9182AF" w14:textId="7CDDB53A" w:rsidR="005B4EEC" w:rsidRPr="00271DC1" w:rsidRDefault="005B4EEC" w:rsidP="0082375A">
      <w:pPr>
        <w:pStyle w:val="ListParagraph"/>
        <w:numPr>
          <w:ilvl w:val="0"/>
          <w:numId w:val="5"/>
        </w:numPr>
        <w:ind w:left="720"/>
        <w:jc w:val="both"/>
        <w:rPr>
          <w:rFonts w:ascii="Times New Roman" w:hAnsi="Times New Roman" w:cs="Times New Roman"/>
        </w:rPr>
      </w:pPr>
      <w:r w:rsidRPr="005B4EEC">
        <w:rPr>
          <w:rFonts w:ascii="Times New Roman" w:hAnsi="Times New Roman" w:cs="Times New Roman"/>
        </w:rPr>
        <w:lastRenderedPageBreak/>
        <w:t xml:space="preserve">The provisions relating to the terms and conditions of office, vacation of office, filling of vacancies, meetings and procedures of the Board and other related matters are set out in the </w:t>
      </w:r>
      <w:r w:rsidR="00EA1F05">
        <w:rPr>
          <w:rFonts w:ascii="Times New Roman" w:hAnsi="Times New Roman" w:cs="Times New Roman"/>
        </w:rPr>
        <w:t>First</w:t>
      </w:r>
      <w:r w:rsidRPr="005B4EEC">
        <w:rPr>
          <w:rFonts w:ascii="Times New Roman" w:hAnsi="Times New Roman" w:cs="Times New Roman"/>
        </w:rPr>
        <w:t xml:space="preserve"> Schedule</w:t>
      </w:r>
      <w:r w:rsidR="001234FE">
        <w:rPr>
          <w:rFonts w:ascii="Times New Roman" w:hAnsi="Times New Roman" w:cs="Times New Roman"/>
        </w:rPr>
        <w:t>.</w:t>
      </w:r>
    </w:p>
    <w:p w14:paraId="17ABB615" w14:textId="77777777" w:rsidR="00D92064" w:rsidRPr="00B25880" w:rsidRDefault="00D92064" w:rsidP="00675764">
      <w:pPr>
        <w:jc w:val="both"/>
        <w:rPr>
          <w:rFonts w:ascii="Times New Roman" w:hAnsi="Times New Roman" w:cs="Times New Roman"/>
        </w:rPr>
      </w:pPr>
    </w:p>
    <w:p w14:paraId="50AEF5F3" w14:textId="4E9ED083" w:rsidR="0040514F" w:rsidRPr="00B25880" w:rsidRDefault="00F7387D" w:rsidP="00675764">
      <w:pPr>
        <w:jc w:val="both"/>
        <w:rPr>
          <w:rFonts w:ascii="Times New Roman" w:hAnsi="Times New Roman" w:cs="Times New Roman"/>
          <w:b/>
          <w:bCs/>
        </w:rPr>
      </w:pPr>
      <w:r w:rsidRPr="00B25880">
        <w:rPr>
          <w:rFonts w:ascii="Times New Roman" w:hAnsi="Times New Roman" w:cs="Times New Roman"/>
          <w:b/>
          <w:bCs/>
        </w:rPr>
        <w:t>7</w:t>
      </w:r>
      <w:r w:rsidR="0040514F" w:rsidRPr="00B25880">
        <w:rPr>
          <w:rFonts w:ascii="Times New Roman" w:hAnsi="Times New Roman" w:cs="Times New Roman"/>
          <w:b/>
          <w:bCs/>
        </w:rPr>
        <w:t>.</w:t>
      </w:r>
      <w:r w:rsidR="00D65785" w:rsidRPr="00B25880">
        <w:rPr>
          <w:rFonts w:ascii="Times New Roman" w:hAnsi="Times New Roman" w:cs="Times New Roman"/>
          <w:b/>
          <w:bCs/>
        </w:rPr>
        <w:t xml:space="preserve"> </w:t>
      </w:r>
      <w:r w:rsidR="0040514F" w:rsidRPr="00B25880">
        <w:rPr>
          <w:rFonts w:ascii="Times New Roman" w:hAnsi="Times New Roman" w:cs="Times New Roman"/>
          <w:b/>
          <w:bCs/>
        </w:rPr>
        <w:t>Function</w:t>
      </w:r>
      <w:r w:rsidR="00EC70C9">
        <w:rPr>
          <w:rFonts w:ascii="Times New Roman" w:hAnsi="Times New Roman" w:cs="Times New Roman"/>
          <w:b/>
          <w:bCs/>
        </w:rPr>
        <w:t>s</w:t>
      </w:r>
      <w:r w:rsidR="0040514F" w:rsidRPr="00B25880">
        <w:rPr>
          <w:rFonts w:ascii="Times New Roman" w:hAnsi="Times New Roman" w:cs="Times New Roman"/>
          <w:b/>
          <w:bCs/>
        </w:rPr>
        <w:t xml:space="preserve"> of Board. </w:t>
      </w:r>
    </w:p>
    <w:p w14:paraId="1BFEC279" w14:textId="69F2D570" w:rsidR="00077F08" w:rsidRPr="00B25880" w:rsidRDefault="0040514F" w:rsidP="00675764">
      <w:pPr>
        <w:jc w:val="both"/>
        <w:rPr>
          <w:rFonts w:ascii="Times New Roman" w:hAnsi="Times New Roman" w:cs="Times New Roman"/>
        </w:rPr>
      </w:pPr>
      <w:r w:rsidRPr="00B25880">
        <w:rPr>
          <w:rFonts w:ascii="Times New Roman" w:hAnsi="Times New Roman" w:cs="Times New Roman"/>
        </w:rPr>
        <w:tab/>
      </w:r>
    </w:p>
    <w:p w14:paraId="23F316B6" w14:textId="0A47D494" w:rsidR="00077F08" w:rsidRPr="00B25880" w:rsidRDefault="0040514F" w:rsidP="00940091">
      <w:pPr>
        <w:ind w:left="720" w:hanging="720"/>
        <w:jc w:val="both"/>
        <w:rPr>
          <w:rFonts w:ascii="Times New Roman" w:hAnsi="Times New Roman" w:cs="Times New Roman"/>
        </w:rPr>
      </w:pPr>
      <w:r w:rsidRPr="00B25880">
        <w:rPr>
          <w:rFonts w:ascii="Times New Roman" w:hAnsi="Times New Roman" w:cs="Times New Roman"/>
        </w:rPr>
        <w:t xml:space="preserve">(1) </w:t>
      </w:r>
      <w:r w:rsidRPr="00B25880">
        <w:rPr>
          <w:rFonts w:ascii="Times New Roman" w:hAnsi="Times New Roman" w:cs="Times New Roman"/>
        </w:rPr>
        <w:tab/>
      </w:r>
      <w:r w:rsidR="00F9355A" w:rsidRPr="00F9355A">
        <w:rPr>
          <w:rFonts w:ascii="Times New Roman" w:hAnsi="Times New Roman" w:cs="Times New Roman"/>
        </w:rPr>
        <w:t>The Board, as administrator of the Fund, shall have the following specific functions</w:t>
      </w:r>
      <w:r w:rsidR="00077F08" w:rsidRPr="00B25880">
        <w:rPr>
          <w:rFonts w:ascii="Times New Roman" w:hAnsi="Times New Roman" w:cs="Times New Roman"/>
        </w:rPr>
        <w:t xml:space="preserve">— </w:t>
      </w:r>
      <w:r w:rsidR="00077F08" w:rsidRPr="00B25880">
        <w:rPr>
          <w:rFonts w:ascii="Times New Roman" w:hAnsi="Times New Roman" w:cs="Times New Roman"/>
        </w:rPr>
        <w:tab/>
      </w:r>
      <w:r w:rsidR="00077F08" w:rsidRPr="00B25880">
        <w:rPr>
          <w:rFonts w:ascii="Times New Roman" w:hAnsi="Times New Roman" w:cs="Times New Roman"/>
        </w:rPr>
        <w:tab/>
      </w:r>
    </w:p>
    <w:p w14:paraId="6D42F925" w14:textId="77777777" w:rsidR="00077F08" w:rsidRPr="00B25880" w:rsidRDefault="00077F08" w:rsidP="00077F08">
      <w:pPr>
        <w:jc w:val="both"/>
        <w:rPr>
          <w:rFonts w:ascii="Times New Roman" w:hAnsi="Times New Roman" w:cs="Times New Roman"/>
        </w:rPr>
      </w:pPr>
    </w:p>
    <w:p w14:paraId="2B456236" w14:textId="26D79878" w:rsidR="008F3068" w:rsidRPr="00B25880" w:rsidRDefault="00481BDF" w:rsidP="0082375A">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rPr>
      </w:pPr>
      <w:r w:rsidRPr="00481BDF">
        <w:rPr>
          <w:rFonts w:ascii="Times New Roman" w:eastAsia="Times New Roman" w:hAnsi="Times New Roman" w:cs="Times New Roman"/>
          <w:color w:val="000000"/>
        </w:rPr>
        <w:t>to oversee the investment and management of the Fund in accordance with this Act and in a manner the Board judges best suited to achieve the objects of this Act</w:t>
      </w:r>
      <w:r w:rsidR="008F3068" w:rsidRPr="00B25880">
        <w:rPr>
          <w:rFonts w:ascii="Times New Roman" w:eastAsia="Times New Roman" w:hAnsi="Times New Roman" w:cs="Times New Roman"/>
          <w:color w:val="000000"/>
        </w:rPr>
        <w:t xml:space="preserve">; </w:t>
      </w:r>
    </w:p>
    <w:p w14:paraId="5E931654" w14:textId="77777777" w:rsidR="008F3068" w:rsidRPr="00B25880" w:rsidRDefault="008F3068" w:rsidP="008F3068">
      <w:pPr>
        <w:pBdr>
          <w:top w:val="nil"/>
          <w:left w:val="nil"/>
          <w:bottom w:val="nil"/>
          <w:right w:val="nil"/>
          <w:between w:val="nil"/>
        </w:pBdr>
        <w:ind w:left="1440"/>
        <w:jc w:val="both"/>
        <w:rPr>
          <w:rFonts w:ascii="Times New Roman" w:eastAsia="Times New Roman" w:hAnsi="Times New Roman" w:cs="Times New Roman"/>
          <w:color w:val="000000"/>
        </w:rPr>
      </w:pPr>
    </w:p>
    <w:p w14:paraId="42F50870" w14:textId="3CB8A34C" w:rsidR="008D53B5" w:rsidRPr="00B25880" w:rsidRDefault="00EA4197" w:rsidP="0082375A">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rPr>
      </w:pPr>
      <w:r w:rsidRPr="00EA4197">
        <w:rPr>
          <w:rFonts w:ascii="Times New Roman" w:eastAsia="Times New Roman" w:hAnsi="Times New Roman" w:cs="Times New Roman"/>
          <w:color w:val="000000"/>
        </w:rPr>
        <w:t>to determine the investment guidelines, including the rules, policies and directions that are most appropriate in relation to any moneys standing to the credit of the Fund in accordance with the investment mandate adopted by the</w:t>
      </w:r>
      <w:r w:rsidR="00E54BEC">
        <w:rPr>
          <w:rFonts w:ascii="Times New Roman" w:eastAsia="Times New Roman" w:hAnsi="Times New Roman" w:cs="Times New Roman"/>
          <w:color w:val="000000"/>
        </w:rPr>
        <w:t xml:space="preserve"> Minister pursuant to section 24</w:t>
      </w:r>
      <w:r w:rsidR="008D53B5" w:rsidRPr="00B25880">
        <w:rPr>
          <w:rFonts w:ascii="Times New Roman" w:eastAsia="Times New Roman" w:hAnsi="Times New Roman" w:cs="Times New Roman"/>
          <w:color w:val="000000"/>
        </w:rPr>
        <w:t>;</w:t>
      </w:r>
    </w:p>
    <w:p w14:paraId="4D517612" w14:textId="77777777" w:rsidR="008D53B5" w:rsidRPr="00B25880" w:rsidRDefault="008D53B5" w:rsidP="008D53B5">
      <w:pPr>
        <w:pBdr>
          <w:top w:val="nil"/>
          <w:left w:val="nil"/>
          <w:bottom w:val="nil"/>
          <w:right w:val="nil"/>
          <w:between w:val="nil"/>
        </w:pBdr>
        <w:ind w:left="1260"/>
        <w:jc w:val="both"/>
        <w:rPr>
          <w:rFonts w:ascii="Times New Roman" w:eastAsia="Times New Roman" w:hAnsi="Times New Roman" w:cs="Times New Roman"/>
          <w:color w:val="000000"/>
        </w:rPr>
      </w:pPr>
    </w:p>
    <w:p w14:paraId="64BAA420" w14:textId="2FC0F469" w:rsidR="00F31E47" w:rsidRPr="00B25880" w:rsidRDefault="00E54BEC" w:rsidP="0082375A">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appoint investment </w:t>
      </w:r>
      <w:r w:rsidR="00C74209" w:rsidRPr="00C74209">
        <w:rPr>
          <w:rFonts w:ascii="Times New Roman" w:eastAsia="Times New Roman" w:hAnsi="Times New Roman" w:cs="Times New Roman"/>
          <w:color w:val="000000"/>
        </w:rPr>
        <w:t>manag</w:t>
      </w:r>
      <w:r>
        <w:rPr>
          <w:rFonts w:ascii="Times New Roman" w:eastAsia="Times New Roman" w:hAnsi="Times New Roman" w:cs="Times New Roman"/>
          <w:color w:val="000000"/>
        </w:rPr>
        <w:t>ers in accordance with section 14</w:t>
      </w:r>
      <w:r w:rsidR="008D53B5" w:rsidRPr="00B25880">
        <w:rPr>
          <w:rFonts w:ascii="Times New Roman" w:eastAsia="Times New Roman" w:hAnsi="Times New Roman" w:cs="Times New Roman"/>
          <w:color w:val="000000"/>
        </w:rPr>
        <w:t>;</w:t>
      </w:r>
    </w:p>
    <w:p w14:paraId="67375E7A" w14:textId="77777777" w:rsidR="00F31E47" w:rsidRPr="00B25880" w:rsidRDefault="00F31E47" w:rsidP="00F31E47">
      <w:pPr>
        <w:pStyle w:val="ListParagraph"/>
        <w:rPr>
          <w:rFonts w:ascii="Times New Roman" w:eastAsia="Times New Roman" w:hAnsi="Times New Roman" w:cs="Times New Roman"/>
          <w:color w:val="000000"/>
        </w:rPr>
      </w:pPr>
    </w:p>
    <w:p w14:paraId="36B9C545" w14:textId="16ED1860" w:rsidR="00F31E47" w:rsidRPr="00B25880" w:rsidRDefault="00605836" w:rsidP="0082375A">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rPr>
      </w:pPr>
      <w:r w:rsidRPr="00605836">
        <w:rPr>
          <w:rFonts w:ascii="Times New Roman" w:eastAsia="Times New Roman" w:hAnsi="Times New Roman" w:cs="Times New Roman"/>
          <w:color w:val="000000"/>
        </w:rPr>
        <w:t>to prepare the investment mandate and budget of the Fund in accordan</w:t>
      </w:r>
      <w:r w:rsidR="00E54BEC">
        <w:rPr>
          <w:rFonts w:ascii="Times New Roman" w:eastAsia="Times New Roman" w:hAnsi="Times New Roman" w:cs="Times New Roman"/>
          <w:color w:val="000000"/>
        </w:rPr>
        <w:t>ce with section 24;</w:t>
      </w:r>
    </w:p>
    <w:p w14:paraId="0FD1B46C" w14:textId="77777777" w:rsidR="00F31E47" w:rsidRPr="00B25880" w:rsidRDefault="00F31E47" w:rsidP="00F31E47">
      <w:pPr>
        <w:pStyle w:val="ListParagraph"/>
        <w:rPr>
          <w:rFonts w:ascii="Times New Roman" w:eastAsia="Times New Roman" w:hAnsi="Times New Roman" w:cs="Times New Roman"/>
          <w:color w:val="000000"/>
        </w:rPr>
      </w:pPr>
    </w:p>
    <w:p w14:paraId="59ACCA39" w14:textId="190BEB0F" w:rsidR="00BF065C" w:rsidRPr="00B25880" w:rsidRDefault="00BE40CD" w:rsidP="0082375A">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rPr>
      </w:pPr>
      <w:r w:rsidRPr="00BE40CD">
        <w:rPr>
          <w:rFonts w:ascii="Times New Roman" w:eastAsia="Times New Roman" w:hAnsi="Times New Roman" w:cs="Times New Roman"/>
          <w:color w:val="000000"/>
        </w:rPr>
        <w:t>to reinvest the profits and proceeds of its investments to generate further risk adjusted returns</w:t>
      </w:r>
      <w:r w:rsidR="00BF065C" w:rsidRPr="00B25880">
        <w:rPr>
          <w:rFonts w:ascii="Times New Roman" w:eastAsia="Times New Roman" w:hAnsi="Times New Roman" w:cs="Times New Roman"/>
          <w:color w:val="000000"/>
        </w:rPr>
        <w:t>;</w:t>
      </w:r>
    </w:p>
    <w:p w14:paraId="54D6C68C" w14:textId="77777777" w:rsidR="00BF065C" w:rsidRPr="00B25880" w:rsidRDefault="00BF065C" w:rsidP="00BF065C">
      <w:pPr>
        <w:pStyle w:val="ListParagraph"/>
        <w:rPr>
          <w:rFonts w:ascii="Times New Roman" w:eastAsia="Times New Roman" w:hAnsi="Times New Roman" w:cs="Times New Roman"/>
          <w:color w:val="000000"/>
        </w:rPr>
      </w:pPr>
    </w:p>
    <w:p w14:paraId="6133EED7" w14:textId="77777777" w:rsidR="00521629" w:rsidRDefault="00037863" w:rsidP="0082375A">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rPr>
      </w:pPr>
      <w:r w:rsidRPr="00037863">
        <w:rPr>
          <w:rFonts w:ascii="Times New Roman" w:eastAsia="Times New Roman" w:hAnsi="Times New Roman" w:cs="Times New Roman"/>
          <w:color w:val="000000"/>
        </w:rPr>
        <w:t xml:space="preserve">to attract co-investment from other investors, including strategic investors, sovereign and internationally </w:t>
      </w:r>
      <w:proofErr w:type="spellStart"/>
      <w:r w:rsidRPr="00037863">
        <w:rPr>
          <w:rFonts w:ascii="Times New Roman" w:eastAsia="Times New Roman" w:hAnsi="Times New Roman" w:cs="Times New Roman"/>
          <w:color w:val="000000"/>
        </w:rPr>
        <w:t>recognised</w:t>
      </w:r>
      <w:proofErr w:type="spellEnd"/>
      <w:r w:rsidRPr="00037863">
        <w:rPr>
          <w:rFonts w:ascii="Times New Roman" w:eastAsia="Times New Roman" w:hAnsi="Times New Roman" w:cs="Times New Roman"/>
          <w:color w:val="000000"/>
        </w:rPr>
        <w:t xml:space="preserve"> investment funds and private companies, to enhance the Fund’s capital and </w:t>
      </w:r>
      <w:proofErr w:type="spellStart"/>
      <w:r w:rsidRPr="00037863">
        <w:rPr>
          <w:rFonts w:ascii="Times New Roman" w:eastAsia="Times New Roman" w:hAnsi="Times New Roman" w:cs="Times New Roman"/>
          <w:color w:val="000000"/>
        </w:rPr>
        <w:t>maximise</w:t>
      </w:r>
      <w:proofErr w:type="spellEnd"/>
      <w:r w:rsidRPr="00037863">
        <w:rPr>
          <w:rFonts w:ascii="Times New Roman" w:eastAsia="Times New Roman" w:hAnsi="Times New Roman" w:cs="Times New Roman"/>
          <w:color w:val="000000"/>
        </w:rPr>
        <w:t xml:space="preserve"> its risk-adjusted returns</w:t>
      </w:r>
      <w:r w:rsidR="00BF065C" w:rsidRPr="00B25880">
        <w:rPr>
          <w:rFonts w:ascii="Times New Roman" w:eastAsia="Times New Roman" w:hAnsi="Times New Roman" w:cs="Times New Roman"/>
          <w:color w:val="000000"/>
        </w:rPr>
        <w:t>;</w:t>
      </w:r>
    </w:p>
    <w:p w14:paraId="205E9296" w14:textId="77777777" w:rsidR="00521629" w:rsidRDefault="00521629" w:rsidP="00521629">
      <w:pPr>
        <w:pStyle w:val="ListParagraph"/>
        <w:rPr>
          <w:rFonts w:ascii="Times New Roman" w:eastAsia="Times New Roman" w:hAnsi="Times New Roman" w:cs="Times New Roman"/>
          <w:color w:val="000000"/>
        </w:rPr>
      </w:pPr>
    </w:p>
    <w:p w14:paraId="4CC1A224" w14:textId="5820010E" w:rsidR="0075097D" w:rsidRPr="00B25880" w:rsidRDefault="00521629" w:rsidP="0082375A">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to determine the appropriate risk and compliance limits of the Fund;</w:t>
      </w:r>
      <w:r w:rsidR="00F26A31">
        <w:rPr>
          <w:rFonts w:ascii="Times New Roman" w:eastAsia="Times New Roman" w:hAnsi="Times New Roman" w:cs="Times New Roman"/>
          <w:color w:val="000000"/>
        </w:rPr>
        <w:t xml:space="preserve"> and</w:t>
      </w:r>
    </w:p>
    <w:p w14:paraId="3B761240" w14:textId="77777777" w:rsidR="0075097D" w:rsidRPr="00B25880" w:rsidRDefault="0075097D" w:rsidP="0075097D">
      <w:pPr>
        <w:pStyle w:val="ListParagraph"/>
        <w:rPr>
          <w:rFonts w:ascii="Times New Roman" w:eastAsia="Times New Roman" w:hAnsi="Times New Roman" w:cs="Times New Roman"/>
          <w:color w:val="000000"/>
        </w:rPr>
      </w:pPr>
    </w:p>
    <w:p w14:paraId="7B96607D" w14:textId="1F7AC32B" w:rsidR="0075097D" w:rsidRPr="00B25880" w:rsidRDefault="00F26A31" w:rsidP="0082375A">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rPr>
      </w:pPr>
      <w:r w:rsidRPr="00F26A31">
        <w:rPr>
          <w:rFonts w:ascii="Times New Roman" w:eastAsia="Times New Roman" w:hAnsi="Times New Roman" w:cs="Times New Roman"/>
          <w:color w:val="000000"/>
        </w:rPr>
        <w:t>to carry out such other activities as may be related to the foregoing</w:t>
      </w:r>
      <w:r>
        <w:rPr>
          <w:rFonts w:ascii="Times New Roman" w:eastAsia="Times New Roman" w:hAnsi="Times New Roman" w:cs="Times New Roman"/>
          <w:color w:val="000000"/>
        </w:rPr>
        <w:t>.</w:t>
      </w:r>
    </w:p>
    <w:p w14:paraId="7AE2E0FA" w14:textId="77777777" w:rsidR="00077F08" w:rsidRPr="00B25880" w:rsidRDefault="00077F08" w:rsidP="00077F08">
      <w:pPr>
        <w:jc w:val="both"/>
        <w:rPr>
          <w:rFonts w:ascii="Times New Roman" w:hAnsi="Times New Roman" w:cs="Times New Roman"/>
        </w:rPr>
      </w:pPr>
    </w:p>
    <w:p w14:paraId="7C316CFE" w14:textId="6E958917" w:rsidR="00545AD4" w:rsidRPr="00B25880" w:rsidRDefault="00545AD4" w:rsidP="00AE18E4">
      <w:pPr>
        <w:ind w:left="720" w:hanging="720"/>
        <w:jc w:val="both"/>
        <w:rPr>
          <w:rFonts w:ascii="Times New Roman" w:hAnsi="Times New Roman" w:cs="Times New Roman"/>
        </w:rPr>
      </w:pPr>
      <w:r w:rsidRPr="00B25880">
        <w:rPr>
          <w:rFonts w:ascii="Times New Roman" w:hAnsi="Times New Roman" w:cs="Times New Roman"/>
        </w:rPr>
        <w:t xml:space="preserve">(2) </w:t>
      </w:r>
      <w:r w:rsidRPr="00B25880">
        <w:rPr>
          <w:rFonts w:ascii="Times New Roman" w:hAnsi="Times New Roman" w:cs="Times New Roman"/>
        </w:rPr>
        <w:tab/>
      </w:r>
      <w:r w:rsidR="00FC6FAA">
        <w:rPr>
          <w:rFonts w:ascii="Times New Roman" w:hAnsi="Times New Roman" w:cs="Times New Roman"/>
        </w:rPr>
        <w:t>T</w:t>
      </w:r>
      <w:r w:rsidR="00AE18E4" w:rsidRPr="00AE18E4">
        <w:rPr>
          <w:rFonts w:ascii="Times New Roman" w:hAnsi="Times New Roman" w:cs="Times New Roman"/>
        </w:rPr>
        <w:t>he Board shall have power to do or cause to be done, either by itself or through its agents, all or any of the things specified in the Second Schedule, either absolutely or conditionally and either solely or jointly with others</w:t>
      </w:r>
      <w:r w:rsidR="00AE18E4">
        <w:rPr>
          <w:rFonts w:ascii="Times New Roman" w:hAnsi="Times New Roman" w:cs="Times New Roman"/>
        </w:rPr>
        <w:t>.</w:t>
      </w:r>
    </w:p>
    <w:p w14:paraId="0F2F56E5" w14:textId="77777777" w:rsidR="00545AD4" w:rsidRPr="00B25880" w:rsidRDefault="00545AD4" w:rsidP="00545AD4">
      <w:pPr>
        <w:jc w:val="both"/>
        <w:rPr>
          <w:rFonts w:ascii="Times New Roman" w:hAnsi="Times New Roman" w:cs="Times New Roman"/>
        </w:rPr>
      </w:pPr>
    </w:p>
    <w:p w14:paraId="0858E7FC" w14:textId="667C1D39" w:rsidR="001B33BF" w:rsidRPr="00B25880" w:rsidRDefault="00FD13F7" w:rsidP="001B33BF">
      <w:pPr>
        <w:jc w:val="both"/>
        <w:rPr>
          <w:rFonts w:ascii="Times New Roman" w:hAnsi="Times New Roman" w:cs="Times New Roman"/>
          <w:b/>
          <w:bCs/>
        </w:rPr>
      </w:pPr>
      <w:r>
        <w:rPr>
          <w:rFonts w:ascii="Times New Roman" w:hAnsi="Times New Roman" w:cs="Times New Roman"/>
          <w:b/>
          <w:bCs/>
        </w:rPr>
        <w:t>8</w:t>
      </w:r>
      <w:r w:rsidR="001B33BF" w:rsidRPr="00B25880">
        <w:rPr>
          <w:rFonts w:ascii="Times New Roman" w:hAnsi="Times New Roman" w:cs="Times New Roman"/>
          <w:b/>
          <w:bCs/>
        </w:rPr>
        <w:t xml:space="preserve">. Disclosure of Interest of Members of the Board. </w:t>
      </w:r>
    </w:p>
    <w:p w14:paraId="55C85E33" w14:textId="77777777" w:rsidR="001B33BF" w:rsidRPr="00B25880" w:rsidRDefault="001B33BF" w:rsidP="001B33BF">
      <w:pPr>
        <w:jc w:val="both"/>
        <w:rPr>
          <w:rFonts w:ascii="Times New Roman" w:hAnsi="Times New Roman" w:cs="Times New Roman"/>
        </w:rPr>
      </w:pPr>
      <w:r w:rsidRPr="00B25880">
        <w:rPr>
          <w:rFonts w:ascii="Times New Roman" w:hAnsi="Times New Roman" w:cs="Times New Roman"/>
        </w:rPr>
        <w:tab/>
      </w:r>
    </w:p>
    <w:p w14:paraId="02D2B874" w14:textId="49803C96" w:rsidR="001B33BF" w:rsidRPr="00B25880" w:rsidRDefault="001B33BF" w:rsidP="001B33BF">
      <w:pPr>
        <w:jc w:val="both"/>
        <w:rPr>
          <w:rFonts w:ascii="Times New Roman" w:hAnsi="Times New Roman" w:cs="Times New Roman"/>
        </w:rPr>
      </w:pPr>
      <w:r w:rsidRPr="00B25880">
        <w:rPr>
          <w:rFonts w:ascii="Times New Roman" w:hAnsi="Times New Roman" w:cs="Times New Roman"/>
        </w:rPr>
        <w:t>Where a member of the Board has any direct or indirect personal interest in the outcome of the deliberations of the Board in relation to any matter—</w:t>
      </w:r>
    </w:p>
    <w:p w14:paraId="68FAD929" w14:textId="77777777" w:rsidR="001B33BF" w:rsidRPr="00B25880" w:rsidRDefault="001B33BF" w:rsidP="001B33BF">
      <w:pPr>
        <w:jc w:val="both"/>
        <w:rPr>
          <w:rFonts w:ascii="Times New Roman" w:hAnsi="Times New Roman" w:cs="Times New Roman"/>
        </w:rPr>
      </w:pPr>
    </w:p>
    <w:p w14:paraId="7A69DB60" w14:textId="590F2952" w:rsidR="001B33BF" w:rsidRPr="00B25880" w:rsidRDefault="001B33BF" w:rsidP="001B33BF">
      <w:pPr>
        <w:ind w:left="1440" w:hanging="720"/>
        <w:jc w:val="both"/>
        <w:rPr>
          <w:rFonts w:ascii="Times New Roman" w:hAnsi="Times New Roman" w:cs="Times New Roman"/>
        </w:rPr>
      </w:pPr>
      <w:r w:rsidRPr="00B25880">
        <w:rPr>
          <w:rFonts w:ascii="Times New Roman" w:hAnsi="Times New Roman" w:cs="Times New Roman"/>
        </w:rPr>
        <w:t xml:space="preserve">(a) </w:t>
      </w:r>
      <w:r w:rsidRPr="00B25880">
        <w:rPr>
          <w:rFonts w:ascii="Times New Roman" w:hAnsi="Times New Roman" w:cs="Times New Roman"/>
        </w:rPr>
        <w:tab/>
        <w:t xml:space="preserve">he or she shall disclose the nature of his or her interest at a meeting of the Board in person or by means of a written notice brought to the attention of the Board; </w:t>
      </w:r>
    </w:p>
    <w:p w14:paraId="4A11EEC8" w14:textId="77777777" w:rsidR="001B33BF" w:rsidRPr="00B25880" w:rsidRDefault="001B33BF" w:rsidP="001B33BF">
      <w:pPr>
        <w:jc w:val="both"/>
        <w:rPr>
          <w:rFonts w:ascii="Times New Roman" w:hAnsi="Times New Roman" w:cs="Times New Roman"/>
        </w:rPr>
      </w:pPr>
      <w:r w:rsidRPr="00B25880">
        <w:rPr>
          <w:rFonts w:ascii="Times New Roman" w:hAnsi="Times New Roman" w:cs="Times New Roman"/>
        </w:rPr>
        <w:tab/>
      </w:r>
    </w:p>
    <w:p w14:paraId="2D0240B4" w14:textId="35B1113F" w:rsidR="001B33BF" w:rsidRPr="00B25880" w:rsidRDefault="001B33BF" w:rsidP="001B33BF">
      <w:pPr>
        <w:ind w:firstLine="720"/>
        <w:jc w:val="both"/>
        <w:rPr>
          <w:rFonts w:ascii="Times New Roman" w:hAnsi="Times New Roman" w:cs="Times New Roman"/>
        </w:rPr>
      </w:pPr>
      <w:r w:rsidRPr="00B25880">
        <w:rPr>
          <w:rFonts w:ascii="Times New Roman" w:hAnsi="Times New Roman" w:cs="Times New Roman"/>
        </w:rPr>
        <w:t xml:space="preserve">(b) </w:t>
      </w:r>
      <w:r w:rsidRPr="00B25880">
        <w:rPr>
          <w:rFonts w:ascii="Times New Roman" w:hAnsi="Times New Roman" w:cs="Times New Roman"/>
        </w:rPr>
        <w:tab/>
        <w:t xml:space="preserve">the disclosure shall be recorded in the minutes of the meeting of the Board; and </w:t>
      </w:r>
    </w:p>
    <w:p w14:paraId="4A790F42" w14:textId="77777777" w:rsidR="001B33BF" w:rsidRPr="00B25880" w:rsidRDefault="001B33BF" w:rsidP="001B33BF">
      <w:pPr>
        <w:jc w:val="both"/>
        <w:rPr>
          <w:rFonts w:ascii="Times New Roman" w:hAnsi="Times New Roman" w:cs="Times New Roman"/>
        </w:rPr>
      </w:pPr>
      <w:r w:rsidRPr="00B25880">
        <w:rPr>
          <w:rFonts w:ascii="Times New Roman" w:hAnsi="Times New Roman" w:cs="Times New Roman"/>
        </w:rPr>
        <w:tab/>
      </w:r>
    </w:p>
    <w:p w14:paraId="214B36F6" w14:textId="64EF6B49" w:rsidR="001B33BF" w:rsidRPr="00B25880" w:rsidRDefault="001B33BF" w:rsidP="001B33BF">
      <w:pPr>
        <w:ind w:left="1440" w:hanging="720"/>
        <w:jc w:val="both"/>
        <w:rPr>
          <w:rFonts w:ascii="Times New Roman" w:hAnsi="Times New Roman" w:cs="Times New Roman"/>
        </w:rPr>
      </w:pPr>
      <w:r w:rsidRPr="00B25880">
        <w:rPr>
          <w:rFonts w:ascii="Times New Roman" w:hAnsi="Times New Roman" w:cs="Times New Roman"/>
        </w:rPr>
        <w:t xml:space="preserve">(c) </w:t>
      </w:r>
      <w:r w:rsidRPr="00B25880">
        <w:rPr>
          <w:rFonts w:ascii="Times New Roman" w:hAnsi="Times New Roman" w:cs="Times New Roman"/>
        </w:rPr>
        <w:tab/>
        <w:t xml:space="preserve">he or she shall withdraw from any deliberations of the Board in relation to that matter and not vote upon it. </w:t>
      </w:r>
    </w:p>
    <w:p w14:paraId="1A518B9F" w14:textId="77777777" w:rsidR="00881657" w:rsidRDefault="00881657" w:rsidP="00EC70C9">
      <w:pPr>
        <w:jc w:val="both"/>
        <w:rPr>
          <w:rFonts w:ascii="Times New Roman" w:hAnsi="Times New Roman" w:cs="Times New Roman"/>
        </w:rPr>
      </w:pPr>
    </w:p>
    <w:p w14:paraId="35DB7FBE" w14:textId="77777777" w:rsidR="00735EFF" w:rsidRDefault="00735EFF" w:rsidP="00EC70C9">
      <w:pPr>
        <w:jc w:val="both"/>
        <w:rPr>
          <w:rFonts w:ascii="Times New Roman" w:hAnsi="Times New Roman" w:cs="Times New Roman"/>
        </w:rPr>
      </w:pPr>
    </w:p>
    <w:p w14:paraId="6844ED5E" w14:textId="78EF39BF" w:rsidR="00EC70C9" w:rsidRPr="00B25880" w:rsidRDefault="00FD13F7" w:rsidP="00EC70C9">
      <w:pPr>
        <w:jc w:val="both"/>
        <w:rPr>
          <w:rFonts w:ascii="Times New Roman" w:hAnsi="Times New Roman" w:cs="Times New Roman"/>
          <w:b/>
          <w:bCs/>
        </w:rPr>
      </w:pPr>
      <w:r>
        <w:rPr>
          <w:rFonts w:ascii="Times New Roman" w:hAnsi="Times New Roman" w:cs="Times New Roman"/>
          <w:b/>
          <w:bCs/>
        </w:rPr>
        <w:lastRenderedPageBreak/>
        <w:t>9</w:t>
      </w:r>
      <w:r w:rsidR="00EC70C9" w:rsidRPr="00B25880">
        <w:rPr>
          <w:rFonts w:ascii="Times New Roman" w:hAnsi="Times New Roman" w:cs="Times New Roman"/>
          <w:b/>
          <w:bCs/>
        </w:rPr>
        <w:t xml:space="preserve">. Seal of the </w:t>
      </w:r>
      <w:r w:rsidR="00EC70C9" w:rsidRPr="00AE4DB8">
        <w:rPr>
          <w:rFonts w:ascii="Times New Roman" w:hAnsi="Times New Roman" w:cs="Times New Roman"/>
          <w:b/>
          <w:bCs/>
        </w:rPr>
        <w:t>Fund</w:t>
      </w:r>
      <w:r w:rsidR="00EC70C9" w:rsidRPr="00B25880">
        <w:rPr>
          <w:rFonts w:ascii="Times New Roman" w:hAnsi="Times New Roman" w:cs="Times New Roman"/>
          <w:b/>
          <w:bCs/>
        </w:rPr>
        <w:t>.</w:t>
      </w:r>
    </w:p>
    <w:p w14:paraId="37531ECB" w14:textId="77777777" w:rsidR="00EC70C9" w:rsidRPr="00B25880" w:rsidRDefault="00EC70C9" w:rsidP="00EC70C9">
      <w:pPr>
        <w:jc w:val="both"/>
        <w:rPr>
          <w:rFonts w:ascii="Times New Roman" w:hAnsi="Times New Roman" w:cs="Times New Roman"/>
        </w:rPr>
      </w:pPr>
    </w:p>
    <w:p w14:paraId="0AD11DF4" w14:textId="73C99798" w:rsidR="00EC70C9" w:rsidRPr="00B25880" w:rsidRDefault="00EC70C9" w:rsidP="00EC70C9">
      <w:pPr>
        <w:ind w:left="720" w:hanging="720"/>
        <w:jc w:val="both"/>
        <w:rPr>
          <w:rFonts w:ascii="Times New Roman" w:hAnsi="Times New Roman" w:cs="Times New Roman"/>
        </w:rPr>
      </w:pPr>
      <w:r w:rsidRPr="00B25880">
        <w:rPr>
          <w:rFonts w:ascii="Times New Roman" w:hAnsi="Times New Roman" w:cs="Times New Roman"/>
        </w:rPr>
        <w:t>(1)</w:t>
      </w:r>
      <w:r w:rsidRPr="00B25880">
        <w:rPr>
          <w:rFonts w:ascii="Times New Roman" w:hAnsi="Times New Roman" w:cs="Times New Roman"/>
        </w:rPr>
        <w:tab/>
        <w:t xml:space="preserve">The Seal of the </w:t>
      </w:r>
      <w:r>
        <w:rPr>
          <w:rFonts w:ascii="Times New Roman" w:hAnsi="Times New Roman" w:cs="Times New Roman"/>
        </w:rPr>
        <w:t>Fund</w:t>
      </w:r>
      <w:r w:rsidRPr="00B25880">
        <w:rPr>
          <w:rFonts w:ascii="Times New Roman" w:hAnsi="Times New Roman" w:cs="Times New Roman"/>
        </w:rPr>
        <w:t xml:space="preserve"> shall be kept in the custody of the Chairperson of the Board and may be affixed to instruments pursuant to a resolution of the </w:t>
      </w:r>
      <w:r w:rsidR="00C91692">
        <w:rPr>
          <w:rFonts w:ascii="Times New Roman" w:hAnsi="Times New Roman" w:cs="Times New Roman"/>
        </w:rPr>
        <w:t xml:space="preserve">Board </w:t>
      </w:r>
      <w:r w:rsidRPr="00B25880">
        <w:rPr>
          <w:rFonts w:ascii="Times New Roman" w:hAnsi="Times New Roman" w:cs="Times New Roman"/>
        </w:rPr>
        <w:t xml:space="preserve">and in the presence of the Chairperson </w:t>
      </w:r>
      <w:r w:rsidR="00654453">
        <w:rPr>
          <w:rFonts w:ascii="Times New Roman" w:hAnsi="Times New Roman" w:cs="Times New Roman"/>
        </w:rPr>
        <w:t>and</w:t>
      </w:r>
      <w:r w:rsidRPr="00B25880">
        <w:rPr>
          <w:rFonts w:ascii="Times New Roman" w:hAnsi="Times New Roman" w:cs="Times New Roman"/>
        </w:rPr>
        <w:t xml:space="preserve"> one other member </w:t>
      </w:r>
      <w:proofErr w:type="spellStart"/>
      <w:r w:rsidRPr="00B25880">
        <w:rPr>
          <w:rFonts w:ascii="Times New Roman" w:hAnsi="Times New Roman" w:cs="Times New Roman"/>
        </w:rPr>
        <w:t>authorised</w:t>
      </w:r>
      <w:proofErr w:type="spellEnd"/>
      <w:r w:rsidRPr="00B25880">
        <w:rPr>
          <w:rFonts w:ascii="Times New Roman" w:hAnsi="Times New Roman" w:cs="Times New Roman"/>
        </w:rPr>
        <w:t xml:space="preserve"> as in subsection </w:t>
      </w:r>
      <w:r w:rsidR="004B047F">
        <w:rPr>
          <w:rFonts w:ascii="Times New Roman" w:hAnsi="Times New Roman" w:cs="Times New Roman"/>
        </w:rPr>
        <w:t>(</w:t>
      </w:r>
      <w:r w:rsidRPr="00B25880">
        <w:rPr>
          <w:rFonts w:ascii="Times New Roman" w:hAnsi="Times New Roman" w:cs="Times New Roman"/>
        </w:rPr>
        <w:t>2</w:t>
      </w:r>
      <w:r w:rsidR="004B047F">
        <w:rPr>
          <w:rFonts w:ascii="Times New Roman" w:hAnsi="Times New Roman" w:cs="Times New Roman"/>
        </w:rPr>
        <w:t>)</w:t>
      </w:r>
      <w:r w:rsidRPr="00B25880">
        <w:rPr>
          <w:rFonts w:ascii="Times New Roman" w:hAnsi="Times New Roman" w:cs="Times New Roman"/>
        </w:rPr>
        <w:t>.</w:t>
      </w:r>
    </w:p>
    <w:p w14:paraId="1376C2B4" w14:textId="77777777" w:rsidR="00EC70C9" w:rsidRPr="00B25880" w:rsidRDefault="00EC70C9" w:rsidP="00EC70C9">
      <w:pPr>
        <w:jc w:val="both"/>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p>
    <w:p w14:paraId="4E183B8C" w14:textId="46D00FBB" w:rsidR="00EC70C9" w:rsidRPr="00B25880" w:rsidRDefault="00EC70C9" w:rsidP="00EC70C9">
      <w:pPr>
        <w:ind w:left="720" w:hanging="720"/>
        <w:jc w:val="both"/>
        <w:rPr>
          <w:rFonts w:ascii="Times New Roman" w:hAnsi="Times New Roman" w:cs="Times New Roman"/>
        </w:rPr>
      </w:pPr>
      <w:r w:rsidRPr="00B25880">
        <w:rPr>
          <w:rFonts w:ascii="Times New Roman" w:hAnsi="Times New Roman" w:cs="Times New Roman"/>
        </w:rPr>
        <w:t>(2)</w:t>
      </w:r>
      <w:r w:rsidRPr="00B25880">
        <w:rPr>
          <w:rFonts w:ascii="Times New Roman" w:hAnsi="Times New Roman" w:cs="Times New Roman"/>
        </w:rPr>
        <w:tab/>
        <w:t xml:space="preserve">The affixing of </w:t>
      </w:r>
      <w:r w:rsidR="00C91692">
        <w:rPr>
          <w:rFonts w:ascii="Times New Roman" w:hAnsi="Times New Roman" w:cs="Times New Roman"/>
        </w:rPr>
        <w:t>the common seal of the Board</w:t>
      </w:r>
      <w:r w:rsidRPr="00B25880">
        <w:rPr>
          <w:rFonts w:ascii="Times New Roman" w:hAnsi="Times New Roman" w:cs="Times New Roman"/>
        </w:rPr>
        <w:t xml:space="preserve"> shall be in the presence of and witnessed by the Chairperson </w:t>
      </w:r>
      <w:r w:rsidR="00654453">
        <w:rPr>
          <w:rFonts w:ascii="Times New Roman" w:hAnsi="Times New Roman" w:cs="Times New Roman"/>
        </w:rPr>
        <w:t xml:space="preserve">and </w:t>
      </w:r>
      <w:r w:rsidR="002918F3" w:rsidRPr="00B25880">
        <w:rPr>
          <w:rFonts w:ascii="Times New Roman" w:hAnsi="Times New Roman" w:cs="Times New Roman"/>
        </w:rPr>
        <w:t>one other member</w:t>
      </w:r>
      <w:r w:rsidRPr="00B25880">
        <w:rPr>
          <w:rFonts w:ascii="Times New Roman" w:hAnsi="Times New Roman" w:cs="Times New Roman"/>
        </w:rPr>
        <w:t xml:space="preserve"> </w:t>
      </w:r>
      <w:proofErr w:type="spellStart"/>
      <w:r w:rsidRPr="00B25880">
        <w:rPr>
          <w:rFonts w:ascii="Times New Roman" w:hAnsi="Times New Roman" w:cs="Times New Roman"/>
        </w:rPr>
        <w:t>authoris</w:t>
      </w:r>
      <w:r w:rsidR="00C91692">
        <w:rPr>
          <w:rFonts w:ascii="Times New Roman" w:hAnsi="Times New Roman" w:cs="Times New Roman"/>
        </w:rPr>
        <w:t>ed</w:t>
      </w:r>
      <w:proofErr w:type="spellEnd"/>
      <w:r w:rsidR="00C91692">
        <w:rPr>
          <w:rFonts w:ascii="Times New Roman" w:hAnsi="Times New Roman" w:cs="Times New Roman"/>
        </w:rPr>
        <w:t xml:space="preserve"> in writing by the Minister</w:t>
      </w:r>
      <w:r w:rsidRPr="00B25880">
        <w:rPr>
          <w:rFonts w:ascii="Times New Roman" w:hAnsi="Times New Roman" w:cs="Times New Roman"/>
        </w:rPr>
        <w:t>.</w:t>
      </w:r>
    </w:p>
    <w:p w14:paraId="12B140A1" w14:textId="77777777" w:rsidR="00EC70C9" w:rsidRPr="00B25880" w:rsidRDefault="00EC70C9" w:rsidP="00EC70C9">
      <w:pPr>
        <w:jc w:val="both"/>
        <w:rPr>
          <w:rFonts w:ascii="Times New Roman" w:hAnsi="Times New Roman" w:cs="Times New Roman"/>
        </w:rPr>
      </w:pPr>
    </w:p>
    <w:p w14:paraId="35092101" w14:textId="775D1E50" w:rsidR="00EC70C9" w:rsidRDefault="00EC70C9" w:rsidP="00EC70C9">
      <w:pPr>
        <w:ind w:left="720" w:hanging="720"/>
        <w:jc w:val="both"/>
        <w:rPr>
          <w:rFonts w:ascii="Times New Roman" w:hAnsi="Times New Roman" w:cs="Times New Roman"/>
        </w:rPr>
      </w:pPr>
      <w:r w:rsidRPr="00B25880">
        <w:rPr>
          <w:rFonts w:ascii="Times New Roman" w:hAnsi="Times New Roman" w:cs="Times New Roman"/>
        </w:rPr>
        <w:t>(3)</w:t>
      </w:r>
      <w:r w:rsidRPr="00B25880">
        <w:rPr>
          <w:rFonts w:ascii="Times New Roman" w:hAnsi="Times New Roman" w:cs="Times New Roman"/>
        </w:rPr>
        <w:tab/>
        <w:t>All deeds, instruments, contracts and other documents other than those required by law to be under seal, made by, and</w:t>
      </w:r>
      <w:r w:rsidR="00C91692">
        <w:rPr>
          <w:rFonts w:ascii="Times New Roman" w:hAnsi="Times New Roman" w:cs="Times New Roman"/>
        </w:rPr>
        <w:t xml:space="preserve"> all decisions of, the Board</w:t>
      </w:r>
      <w:r w:rsidRPr="00B25880">
        <w:rPr>
          <w:rFonts w:ascii="Times New Roman" w:hAnsi="Times New Roman" w:cs="Times New Roman"/>
        </w:rPr>
        <w:t xml:space="preserve"> may be signified under the hand of the Chairperson.</w:t>
      </w:r>
    </w:p>
    <w:p w14:paraId="085D6A53" w14:textId="77777777" w:rsidR="007927E8" w:rsidRDefault="007927E8" w:rsidP="00EC70C9">
      <w:pPr>
        <w:ind w:left="720" w:hanging="720"/>
        <w:jc w:val="both"/>
        <w:rPr>
          <w:rFonts w:ascii="Times New Roman" w:hAnsi="Times New Roman" w:cs="Times New Roman"/>
        </w:rPr>
      </w:pPr>
    </w:p>
    <w:p w14:paraId="4F8B46B5" w14:textId="106C7804" w:rsidR="007927E8" w:rsidRPr="00B25880" w:rsidRDefault="007927E8" w:rsidP="00EC70C9">
      <w:pPr>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Pr="007927E8">
        <w:rPr>
          <w:rFonts w:ascii="Times New Roman" w:hAnsi="Times New Roman" w:cs="Times New Roman"/>
        </w:rPr>
        <w:t>A court shall take judicial notice of the seal of the Board affixed to any document and, unless the contrary is proved, shall presume that it was duly affixed</w:t>
      </w:r>
      <w:r>
        <w:rPr>
          <w:rFonts w:ascii="Times New Roman" w:hAnsi="Times New Roman" w:cs="Times New Roman"/>
        </w:rPr>
        <w:t>.</w:t>
      </w:r>
    </w:p>
    <w:p w14:paraId="2FB5B09B" w14:textId="77777777" w:rsidR="00EC70C9" w:rsidRDefault="00EC70C9" w:rsidP="00675764">
      <w:pPr>
        <w:jc w:val="both"/>
        <w:rPr>
          <w:rFonts w:ascii="Times New Roman" w:hAnsi="Times New Roman" w:cs="Times New Roman"/>
        </w:rPr>
      </w:pPr>
    </w:p>
    <w:p w14:paraId="0E117DEB" w14:textId="3E719A47" w:rsidR="00997CA8" w:rsidRPr="00B25880" w:rsidRDefault="00997CA8" w:rsidP="00997CA8">
      <w:pPr>
        <w:jc w:val="both"/>
        <w:rPr>
          <w:rFonts w:ascii="Times New Roman" w:hAnsi="Times New Roman" w:cs="Times New Roman"/>
          <w:b/>
          <w:bCs/>
        </w:rPr>
      </w:pPr>
      <w:r w:rsidRPr="00B25880">
        <w:rPr>
          <w:rFonts w:ascii="Times New Roman" w:hAnsi="Times New Roman" w:cs="Times New Roman"/>
          <w:b/>
          <w:bCs/>
        </w:rPr>
        <w:t>1</w:t>
      </w:r>
      <w:r w:rsidR="00FD13F7">
        <w:rPr>
          <w:rFonts w:ascii="Times New Roman" w:hAnsi="Times New Roman" w:cs="Times New Roman"/>
          <w:b/>
          <w:bCs/>
        </w:rPr>
        <w:t>0</w:t>
      </w:r>
      <w:r w:rsidRPr="00B25880">
        <w:rPr>
          <w:rFonts w:ascii="Times New Roman" w:hAnsi="Times New Roman" w:cs="Times New Roman"/>
          <w:b/>
          <w:bCs/>
        </w:rPr>
        <w:t>. Oath of Confidentiality.</w:t>
      </w:r>
    </w:p>
    <w:p w14:paraId="50184F93" w14:textId="77777777" w:rsidR="00997CA8" w:rsidRPr="00B25880" w:rsidRDefault="00997CA8" w:rsidP="00997CA8">
      <w:pPr>
        <w:jc w:val="both"/>
        <w:rPr>
          <w:rFonts w:ascii="Times New Roman" w:hAnsi="Times New Roman" w:cs="Times New Roman"/>
        </w:rPr>
      </w:pPr>
    </w:p>
    <w:p w14:paraId="4FB1A4E0" w14:textId="770D3FA0" w:rsidR="00997CA8" w:rsidRPr="00B25880" w:rsidRDefault="00997CA8" w:rsidP="00997CA8">
      <w:pPr>
        <w:ind w:left="720" w:hanging="720"/>
        <w:jc w:val="both"/>
        <w:rPr>
          <w:rFonts w:ascii="Times New Roman" w:hAnsi="Times New Roman" w:cs="Times New Roman"/>
        </w:rPr>
      </w:pPr>
      <w:r w:rsidRPr="00B25880">
        <w:rPr>
          <w:rFonts w:ascii="Times New Roman" w:hAnsi="Times New Roman" w:cs="Times New Roman"/>
        </w:rPr>
        <w:t xml:space="preserve">(1) </w:t>
      </w:r>
      <w:r w:rsidRPr="00B25880">
        <w:rPr>
          <w:rFonts w:ascii="Times New Roman" w:hAnsi="Times New Roman" w:cs="Times New Roman"/>
        </w:rPr>
        <w:tab/>
        <w:t xml:space="preserve">A member of the Board shall be required to take the oath of confidentiality as contained in </w:t>
      </w:r>
      <w:r w:rsidR="00C91692">
        <w:rPr>
          <w:rFonts w:ascii="Times New Roman" w:hAnsi="Times New Roman" w:cs="Times New Roman"/>
        </w:rPr>
        <w:t xml:space="preserve">the </w:t>
      </w:r>
      <w:r w:rsidR="00EA1F05" w:rsidRPr="00C91692">
        <w:rPr>
          <w:rFonts w:ascii="Times New Roman" w:hAnsi="Times New Roman" w:cs="Times New Roman"/>
          <w:bCs/>
        </w:rPr>
        <w:t xml:space="preserve">Third </w:t>
      </w:r>
      <w:r w:rsidRPr="00C91692">
        <w:rPr>
          <w:rFonts w:ascii="Times New Roman" w:hAnsi="Times New Roman" w:cs="Times New Roman"/>
          <w:bCs/>
        </w:rPr>
        <w:t>Schedule</w:t>
      </w:r>
      <w:r w:rsidRPr="00B25880">
        <w:rPr>
          <w:rFonts w:ascii="Times New Roman" w:hAnsi="Times New Roman" w:cs="Times New Roman"/>
          <w:b/>
          <w:bCs/>
        </w:rPr>
        <w:t xml:space="preserve"> </w:t>
      </w:r>
      <w:r w:rsidRPr="00B25880">
        <w:rPr>
          <w:rFonts w:ascii="Times New Roman" w:hAnsi="Times New Roman" w:cs="Times New Roman"/>
        </w:rPr>
        <w:t xml:space="preserve">to this Act.  </w:t>
      </w:r>
    </w:p>
    <w:p w14:paraId="6D0F037C" w14:textId="77777777" w:rsidR="00997CA8" w:rsidRPr="00B25880" w:rsidRDefault="00997CA8" w:rsidP="00997CA8">
      <w:pPr>
        <w:jc w:val="both"/>
        <w:rPr>
          <w:rFonts w:ascii="Times New Roman" w:hAnsi="Times New Roman" w:cs="Times New Roman"/>
        </w:rPr>
      </w:pPr>
    </w:p>
    <w:p w14:paraId="74058B47" w14:textId="67FC5A7B" w:rsidR="00997CA8" w:rsidRDefault="00997CA8" w:rsidP="00997CA8">
      <w:pPr>
        <w:ind w:left="720" w:hanging="720"/>
        <w:jc w:val="both"/>
        <w:rPr>
          <w:rFonts w:ascii="Times New Roman" w:hAnsi="Times New Roman" w:cs="Times New Roman"/>
        </w:rPr>
      </w:pPr>
      <w:r w:rsidRPr="00B25880">
        <w:rPr>
          <w:rFonts w:ascii="Times New Roman" w:hAnsi="Times New Roman" w:cs="Times New Roman"/>
        </w:rPr>
        <w:t xml:space="preserve">(2) </w:t>
      </w:r>
      <w:r w:rsidRPr="00B25880">
        <w:rPr>
          <w:rFonts w:ascii="Times New Roman" w:hAnsi="Times New Roman" w:cs="Times New Roman"/>
        </w:rPr>
        <w:tab/>
        <w:t xml:space="preserve">Subject to subsection (1), a member of the Board and any </w:t>
      </w:r>
      <w:r>
        <w:rPr>
          <w:rFonts w:ascii="Times New Roman" w:hAnsi="Times New Roman" w:cs="Times New Roman"/>
        </w:rPr>
        <w:t>contractor</w:t>
      </w:r>
      <w:r w:rsidRPr="00B25880">
        <w:rPr>
          <w:rFonts w:ascii="Times New Roman" w:hAnsi="Times New Roman" w:cs="Times New Roman"/>
        </w:rPr>
        <w:t xml:space="preserve"> </w:t>
      </w:r>
      <w:r w:rsidR="00EE7945">
        <w:rPr>
          <w:rFonts w:ascii="Times New Roman" w:hAnsi="Times New Roman" w:cs="Times New Roman"/>
        </w:rPr>
        <w:t>thereof</w:t>
      </w:r>
      <w:r w:rsidRPr="00B25880">
        <w:rPr>
          <w:rFonts w:ascii="Times New Roman" w:hAnsi="Times New Roman" w:cs="Times New Roman"/>
        </w:rPr>
        <w:t xml:space="preserve"> shall not, without lawful justification, disclose any information relating to the business or affairs of the </w:t>
      </w:r>
      <w:r w:rsidR="00EE7945">
        <w:rPr>
          <w:rFonts w:ascii="Times New Roman" w:hAnsi="Times New Roman" w:cs="Times New Roman"/>
        </w:rPr>
        <w:t>Fund</w:t>
      </w:r>
      <w:r w:rsidRPr="00B25880">
        <w:rPr>
          <w:rFonts w:ascii="Times New Roman" w:hAnsi="Times New Roman" w:cs="Times New Roman"/>
        </w:rPr>
        <w:t>, that was acquired in the course of his or her duties or in the exercise of his or her functions pursuant to the provisions of this Act.</w:t>
      </w:r>
    </w:p>
    <w:p w14:paraId="11B19C89" w14:textId="77777777" w:rsidR="000D4882" w:rsidRDefault="000D4882" w:rsidP="00997CA8">
      <w:pPr>
        <w:ind w:left="720" w:hanging="720"/>
        <w:jc w:val="both"/>
        <w:rPr>
          <w:rFonts w:ascii="Times New Roman" w:hAnsi="Times New Roman" w:cs="Times New Roman"/>
        </w:rPr>
      </w:pPr>
    </w:p>
    <w:p w14:paraId="5150021B" w14:textId="524ECE44" w:rsidR="000D4882" w:rsidRDefault="000D4882" w:rsidP="00997CA8">
      <w:pPr>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r>
      <w:r w:rsidRPr="000D4882">
        <w:rPr>
          <w:rFonts w:ascii="Times New Roman" w:hAnsi="Times New Roman" w:cs="Times New Roman"/>
        </w:rPr>
        <w:t>Any person who contravenes subsection (</w:t>
      </w:r>
      <w:r>
        <w:rPr>
          <w:rFonts w:ascii="Times New Roman" w:hAnsi="Times New Roman" w:cs="Times New Roman"/>
        </w:rPr>
        <w:t>2</w:t>
      </w:r>
      <w:r w:rsidRPr="000D4882">
        <w:rPr>
          <w:rFonts w:ascii="Times New Roman" w:hAnsi="Times New Roman" w:cs="Times New Roman"/>
        </w:rPr>
        <w:t xml:space="preserve">), shall be guilty of an offence and liable to a fine not exceeding </w:t>
      </w:r>
      <w:proofErr w:type="gramStart"/>
      <w:r>
        <w:rPr>
          <w:rFonts w:ascii="Times New Roman" w:hAnsi="Times New Roman" w:cs="Times New Roman"/>
        </w:rPr>
        <w:t>twenty five</w:t>
      </w:r>
      <w:proofErr w:type="gramEnd"/>
      <w:r>
        <w:rPr>
          <w:rFonts w:ascii="Times New Roman" w:hAnsi="Times New Roman" w:cs="Times New Roman"/>
        </w:rPr>
        <w:t xml:space="preserve"> thousand dollars</w:t>
      </w:r>
      <w:r w:rsidRPr="000D4882">
        <w:rPr>
          <w:rFonts w:ascii="Times New Roman" w:hAnsi="Times New Roman" w:cs="Times New Roman"/>
        </w:rPr>
        <w:t xml:space="preserve"> or to imprisonment for a period not exceeding </w:t>
      </w:r>
      <w:r>
        <w:rPr>
          <w:rFonts w:ascii="Times New Roman" w:hAnsi="Times New Roman" w:cs="Times New Roman"/>
        </w:rPr>
        <w:t>two</w:t>
      </w:r>
      <w:r w:rsidR="00C91692">
        <w:rPr>
          <w:rFonts w:ascii="Times New Roman" w:hAnsi="Times New Roman" w:cs="Times New Roman"/>
        </w:rPr>
        <w:t xml:space="preserve"> </w:t>
      </w:r>
      <w:r w:rsidRPr="000D4882">
        <w:rPr>
          <w:rFonts w:ascii="Times New Roman" w:hAnsi="Times New Roman" w:cs="Times New Roman"/>
        </w:rPr>
        <w:t>years to both such fine and such imprisonment</w:t>
      </w:r>
      <w:r>
        <w:rPr>
          <w:rFonts w:ascii="Times New Roman" w:hAnsi="Times New Roman" w:cs="Times New Roman"/>
        </w:rPr>
        <w:t>.</w:t>
      </w:r>
    </w:p>
    <w:p w14:paraId="13BD1DE7" w14:textId="77777777" w:rsidR="00997CA8" w:rsidRPr="00B25880" w:rsidRDefault="00997CA8" w:rsidP="00997CA8">
      <w:pPr>
        <w:jc w:val="both"/>
        <w:rPr>
          <w:rFonts w:ascii="Times New Roman" w:hAnsi="Times New Roman" w:cs="Times New Roman"/>
        </w:rPr>
      </w:pPr>
    </w:p>
    <w:p w14:paraId="5930EB2D" w14:textId="3BB7C4AB" w:rsidR="00997CA8" w:rsidRPr="00B25880" w:rsidRDefault="00997CA8" w:rsidP="00997CA8">
      <w:pPr>
        <w:jc w:val="both"/>
        <w:rPr>
          <w:rFonts w:ascii="Times New Roman" w:hAnsi="Times New Roman" w:cs="Times New Roman"/>
          <w:b/>
          <w:bCs/>
        </w:rPr>
      </w:pPr>
      <w:r w:rsidRPr="00B25880">
        <w:rPr>
          <w:rFonts w:ascii="Times New Roman" w:hAnsi="Times New Roman" w:cs="Times New Roman"/>
          <w:b/>
          <w:bCs/>
        </w:rPr>
        <w:t>1</w:t>
      </w:r>
      <w:r w:rsidR="00FD13F7">
        <w:rPr>
          <w:rFonts w:ascii="Times New Roman" w:hAnsi="Times New Roman" w:cs="Times New Roman"/>
          <w:b/>
          <w:bCs/>
        </w:rPr>
        <w:t>1</w:t>
      </w:r>
      <w:r w:rsidRPr="00B25880">
        <w:rPr>
          <w:rFonts w:ascii="Times New Roman" w:hAnsi="Times New Roman" w:cs="Times New Roman"/>
          <w:b/>
          <w:bCs/>
        </w:rPr>
        <w:t xml:space="preserve">. Protection from liability. </w:t>
      </w:r>
    </w:p>
    <w:p w14:paraId="44BB0965" w14:textId="77777777" w:rsidR="00997CA8" w:rsidRPr="00B25880" w:rsidRDefault="00997CA8" w:rsidP="00997CA8">
      <w:pPr>
        <w:jc w:val="both"/>
        <w:rPr>
          <w:rFonts w:ascii="Times New Roman" w:hAnsi="Times New Roman" w:cs="Times New Roman"/>
        </w:rPr>
      </w:pPr>
    </w:p>
    <w:p w14:paraId="56643EAF" w14:textId="572805FC" w:rsidR="00997CA8" w:rsidRPr="00B25880" w:rsidRDefault="00997CA8" w:rsidP="00997CA8">
      <w:pPr>
        <w:ind w:left="720" w:hanging="720"/>
        <w:jc w:val="both"/>
        <w:rPr>
          <w:rFonts w:ascii="Times New Roman" w:hAnsi="Times New Roman" w:cs="Times New Roman"/>
        </w:rPr>
      </w:pPr>
      <w:r w:rsidRPr="00B25880">
        <w:rPr>
          <w:rFonts w:ascii="Times New Roman" w:hAnsi="Times New Roman" w:cs="Times New Roman"/>
        </w:rPr>
        <w:t xml:space="preserve">(1) </w:t>
      </w:r>
      <w:r w:rsidRPr="00B25880">
        <w:rPr>
          <w:rFonts w:ascii="Times New Roman" w:hAnsi="Times New Roman" w:cs="Times New Roman"/>
        </w:rPr>
        <w:tab/>
        <w:t xml:space="preserve">No action or other proceeding shall lie against any member of the Board for or in respect of an act done or omitted to be done in good faith in the exercise or purported exercise of his or her functions under this Act. </w:t>
      </w:r>
    </w:p>
    <w:p w14:paraId="5EC594FE" w14:textId="77777777" w:rsidR="00997CA8" w:rsidRPr="00B25880" w:rsidRDefault="00997CA8" w:rsidP="00997CA8">
      <w:pPr>
        <w:jc w:val="both"/>
        <w:rPr>
          <w:rFonts w:ascii="Times New Roman" w:hAnsi="Times New Roman" w:cs="Times New Roman"/>
        </w:rPr>
      </w:pPr>
    </w:p>
    <w:p w14:paraId="5CF1B0CF" w14:textId="6F57E601" w:rsidR="00997CA8" w:rsidRPr="00B25880" w:rsidRDefault="00997CA8" w:rsidP="00997CA8">
      <w:pPr>
        <w:ind w:left="720" w:hanging="720"/>
        <w:jc w:val="both"/>
        <w:rPr>
          <w:rFonts w:ascii="Times New Roman" w:hAnsi="Times New Roman" w:cs="Times New Roman"/>
        </w:rPr>
      </w:pPr>
      <w:r w:rsidRPr="00B25880">
        <w:rPr>
          <w:rFonts w:ascii="Times New Roman" w:hAnsi="Times New Roman" w:cs="Times New Roman"/>
        </w:rPr>
        <w:t xml:space="preserve">(2) </w:t>
      </w:r>
      <w:r w:rsidRPr="00B25880">
        <w:rPr>
          <w:rFonts w:ascii="Times New Roman" w:hAnsi="Times New Roman" w:cs="Times New Roman"/>
        </w:rPr>
        <w:tab/>
        <w:t xml:space="preserve">The </w:t>
      </w:r>
      <w:r w:rsidR="00EE7945">
        <w:rPr>
          <w:rFonts w:ascii="Times New Roman" w:hAnsi="Times New Roman" w:cs="Times New Roman"/>
        </w:rPr>
        <w:t>Board</w:t>
      </w:r>
      <w:r w:rsidRPr="00B25880">
        <w:rPr>
          <w:rFonts w:ascii="Times New Roman" w:hAnsi="Times New Roman" w:cs="Times New Roman"/>
        </w:rPr>
        <w:t xml:space="preserve"> shall indemnify a member of the Board for the legal cost of defending an action in respect of an act done or omitted to be done in good faith in the exercise or purported exercise of his or her functions under this Act. </w:t>
      </w:r>
    </w:p>
    <w:p w14:paraId="174D5DBB" w14:textId="77777777" w:rsidR="00997CA8" w:rsidRDefault="00997CA8" w:rsidP="00675764">
      <w:pPr>
        <w:jc w:val="both"/>
        <w:rPr>
          <w:rFonts w:ascii="Times New Roman" w:hAnsi="Times New Roman" w:cs="Times New Roman"/>
        </w:rPr>
      </w:pPr>
    </w:p>
    <w:p w14:paraId="169C4B28" w14:textId="1400B947" w:rsidR="004C0FD7" w:rsidRPr="00B25880" w:rsidRDefault="004C0FD7" w:rsidP="004C0FD7">
      <w:pPr>
        <w:jc w:val="center"/>
        <w:rPr>
          <w:rFonts w:ascii="Times New Roman" w:eastAsia="Times New Roman" w:hAnsi="Times New Roman" w:cs="Times New Roman"/>
          <w:b/>
        </w:rPr>
      </w:pPr>
      <w:r w:rsidRPr="00B25880">
        <w:rPr>
          <w:rFonts w:ascii="Times New Roman" w:eastAsia="Times New Roman" w:hAnsi="Times New Roman" w:cs="Times New Roman"/>
          <w:b/>
        </w:rPr>
        <w:t>PART II</w:t>
      </w:r>
      <w:r w:rsidR="00FD13F7">
        <w:rPr>
          <w:rFonts w:ascii="Times New Roman" w:eastAsia="Times New Roman" w:hAnsi="Times New Roman" w:cs="Times New Roman"/>
          <w:b/>
        </w:rPr>
        <w:t>I</w:t>
      </w:r>
    </w:p>
    <w:p w14:paraId="04FBF25C" w14:textId="12DC65DC" w:rsidR="004C0FD7" w:rsidRPr="00B25880" w:rsidRDefault="00C37320" w:rsidP="004C0FD7">
      <w:pPr>
        <w:jc w:val="center"/>
        <w:rPr>
          <w:rFonts w:ascii="Times New Roman" w:eastAsia="Times New Roman" w:hAnsi="Times New Roman" w:cs="Times New Roman"/>
          <w:b/>
        </w:rPr>
      </w:pPr>
      <w:r>
        <w:rPr>
          <w:rFonts w:ascii="Times New Roman" w:eastAsia="Times New Roman" w:hAnsi="Times New Roman" w:cs="Times New Roman"/>
          <w:b/>
        </w:rPr>
        <w:t>MINISTER AND BOARD RESPONSIBILITIES</w:t>
      </w:r>
    </w:p>
    <w:p w14:paraId="6B0E172F" w14:textId="77777777" w:rsidR="004C0FD7" w:rsidRDefault="004C0FD7" w:rsidP="00675764">
      <w:pPr>
        <w:jc w:val="both"/>
        <w:rPr>
          <w:rFonts w:ascii="Times New Roman" w:hAnsi="Times New Roman" w:cs="Times New Roman"/>
        </w:rPr>
      </w:pPr>
    </w:p>
    <w:p w14:paraId="35989FF4" w14:textId="7EAB1CEB" w:rsidR="004D6C0A" w:rsidRPr="00B25880" w:rsidRDefault="004A7D14" w:rsidP="004D6C0A">
      <w:pPr>
        <w:jc w:val="both"/>
        <w:rPr>
          <w:rFonts w:ascii="Times New Roman" w:hAnsi="Times New Roman" w:cs="Times New Roman"/>
          <w:b/>
          <w:bCs/>
        </w:rPr>
      </w:pPr>
      <w:r>
        <w:rPr>
          <w:rFonts w:ascii="Times New Roman" w:hAnsi="Times New Roman" w:cs="Times New Roman"/>
          <w:b/>
          <w:bCs/>
        </w:rPr>
        <w:t>12</w:t>
      </w:r>
      <w:r w:rsidR="004D6C0A" w:rsidRPr="00B25880">
        <w:rPr>
          <w:rFonts w:ascii="Times New Roman" w:hAnsi="Times New Roman" w:cs="Times New Roman"/>
          <w:b/>
          <w:bCs/>
        </w:rPr>
        <w:t xml:space="preserve">. </w:t>
      </w:r>
      <w:r w:rsidR="00977426">
        <w:rPr>
          <w:rFonts w:ascii="Times New Roman" w:hAnsi="Times New Roman" w:cs="Times New Roman"/>
          <w:b/>
          <w:bCs/>
        </w:rPr>
        <w:t xml:space="preserve">Minister </w:t>
      </w:r>
      <w:r w:rsidR="00D14392">
        <w:rPr>
          <w:rFonts w:ascii="Times New Roman" w:hAnsi="Times New Roman" w:cs="Times New Roman"/>
          <w:b/>
          <w:bCs/>
        </w:rPr>
        <w:t>Directions in National Interest</w:t>
      </w:r>
      <w:r w:rsidR="004D6C0A" w:rsidRPr="00B25880">
        <w:rPr>
          <w:rFonts w:ascii="Times New Roman" w:hAnsi="Times New Roman" w:cs="Times New Roman"/>
          <w:b/>
          <w:bCs/>
        </w:rPr>
        <w:t xml:space="preserve">. </w:t>
      </w:r>
    </w:p>
    <w:p w14:paraId="3B3D1CFF" w14:textId="77777777" w:rsidR="004D6C0A" w:rsidRPr="00B25880" w:rsidRDefault="004D6C0A" w:rsidP="004D6C0A">
      <w:pPr>
        <w:jc w:val="both"/>
        <w:rPr>
          <w:rFonts w:ascii="Times New Roman" w:hAnsi="Times New Roman" w:cs="Times New Roman"/>
        </w:rPr>
      </w:pPr>
      <w:r w:rsidRPr="00B25880">
        <w:rPr>
          <w:rFonts w:ascii="Times New Roman" w:hAnsi="Times New Roman" w:cs="Times New Roman"/>
        </w:rPr>
        <w:t xml:space="preserve">     </w:t>
      </w:r>
    </w:p>
    <w:p w14:paraId="5C585469" w14:textId="2F96D3EB" w:rsidR="004B047F" w:rsidRPr="0081713E" w:rsidRDefault="004B047F" w:rsidP="0081713E">
      <w:pPr>
        <w:pStyle w:val="ListParagraph"/>
        <w:numPr>
          <w:ilvl w:val="2"/>
          <w:numId w:val="4"/>
        </w:numPr>
        <w:ind w:left="720"/>
        <w:jc w:val="both"/>
        <w:rPr>
          <w:rFonts w:ascii="Times New Roman" w:hAnsi="Times New Roman" w:cs="Times New Roman"/>
        </w:rPr>
      </w:pPr>
      <w:r w:rsidRPr="004B047F">
        <w:rPr>
          <w:rFonts w:ascii="Times New Roman" w:hAnsi="Times New Roman" w:cs="Times New Roman"/>
        </w:rPr>
        <w:t xml:space="preserve">The Minister may, in consultation with the </w:t>
      </w:r>
      <w:r>
        <w:rPr>
          <w:rFonts w:ascii="Times New Roman" w:hAnsi="Times New Roman" w:cs="Times New Roman"/>
        </w:rPr>
        <w:t>Governor-General</w:t>
      </w:r>
      <w:r w:rsidRPr="004B047F">
        <w:rPr>
          <w:rFonts w:ascii="Times New Roman" w:hAnsi="Times New Roman" w:cs="Times New Roman"/>
        </w:rPr>
        <w:t xml:space="preserve"> and in accordance with any instructions of the </w:t>
      </w:r>
      <w:r>
        <w:rPr>
          <w:rFonts w:ascii="Times New Roman" w:hAnsi="Times New Roman" w:cs="Times New Roman"/>
        </w:rPr>
        <w:t>Governor-General</w:t>
      </w:r>
      <w:r w:rsidRPr="004B047F">
        <w:rPr>
          <w:rFonts w:ascii="Times New Roman" w:hAnsi="Times New Roman" w:cs="Times New Roman"/>
        </w:rPr>
        <w:t xml:space="preserve">, give the Board such directions in writing of a general </w:t>
      </w:r>
      <w:r w:rsidRPr="004B047F">
        <w:rPr>
          <w:rFonts w:ascii="Times New Roman" w:hAnsi="Times New Roman" w:cs="Times New Roman"/>
        </w:rPr>
        <w:lastRenderedPageBreak/>
        <w:t>character relating to the exercise by it of its functions as appear to the Minister to be requisite in the national interest</w:t>
      </w:r>
      <w:r w:rsidR="00C91692">
        <w:rPr>
          <w:rFonts w:ascii="Times New Roman" w:hAnsi="Times New Roman" w:cs="Times New Roman"/>
        </w:rPr>
        <w:t>, in accordance with the Santiago Principles GAPP 7-9</w:t>
      </w:r>
      <w:r w:rsidRPr="004B047F">
        <w:rPr>
          <w:rFonts w:ascii="Times New Roman" w:hAnsi="Times New Roman" w:cs="Times New Roman"/>
        </w:rPr>
        <w:t>.</w:t>
      </w:r>
    </w:p>
    <w:p w14:paraId="43AB2167" w14:textId="77777777" w:rsidR="004B047F" w:rsidRPr="004B047F" w:rsidRDefault="004B047F" w:rsidP="004B047F">
      <w:pPr>
        <w:pStyle w:val="ListParagraph"/>
        <w:rPr>
          <w:rFonts w:ascii="Times New Roman" w:hAnsi="Times New Roman" w:cs="Times New Roman"/>
        </w:rPr>
      </w:pPr>
    </w:p>
    <w:p w14:paraId="52AA644E" w14:textId="77777777" w:rsidR="004B047F" w:rsidRDefault="004B047F" w:rsidP="0082375A">
      <w:pPr>
        <w:pStyle w:val="ListParagraph"/>
        <w:numPr>
          <w:ilvl w:val="2"/>
          <w:numId w:val="4"/>
        </w:numPr>
        <w:ind w:left="720"/>
        <w:jc w:val="both"/>
        <w:rPr>
          <w:rFonts w:ascii="Times New Roman" w:hAnsi="Times New Roman" w:cs="Times New Roman"/>
        </w:rPr>
      </w:pPr>
      <w:r w:rsidRPr="004B047F">
        <w:rPr>
          <w:rFonts w:ascii="Times New Roman" w:hAnsi="Times New Roman" w:cs="Times New Roman"/>
        </w:rPr>
        <w:t>The Board shall take all necessary steps to comply with any direction.</w:t>
      </w:r>
    </w:p>
    <w:p w14:paraId="6DD6E943" w14:textId="77777777" w:rsidR="004B047F" w:rsidRPr="004B047F" w:rsidRDefault="004B047F" w:rsidP="004B047F">
      <w:pPr>
        <w:pStyle w:val="ListParagraph"/>
        <w:rPr>
          <w:rFonts w:ascii="Times New Roman" w:hAnsi="Times New Roman" w:cs="Times New Roman"/>
        </w:rPr>
      </w:pPr>
    </w:p>
    <w:p w14:paraId="0C41B584" w14:textId="77777777" w:rsidR="004B047F" w:rsidRDefault="004B047F" w:rsidP="0082375A">
      <w:pPr>
        <w:pStyle w:val="ListParagraph"/>
        <w:numPr>
          <w:ilvl w:val="2"/>
          <w:numId w:val="4"/>
        </w:numPr>
        <w:ind w:left="720"/>
        <w:jc w:val="both"/>
        <w:rPr>
          <w:rFonts w:ascii="Times New Roman" w:hAnsi="Times New Roman" w:cs="Times New Roman"/>
        </w:rPr>
      </w:pPr>
      <w:r w:rsidRPr="004B047F">
        <w:rPr>
          <w:rFonts w:ascii="Times New Roman" w:hAnsi="Times New Roman" w:cs="Times New Roman"/>
        </w:rPr>
        <w:t>Where any direction has been given to it, the Board shall ensure that the direction and any views the Board has expressed on it in terms of subsection (2) are set out in the Board’s annual report.</w:t>
      </w:r>
    </w:p>
    <w:p w14:paraId="4FDD3B4E" w14:textId="77777777" w:rsidR="004B047F" w:rsidRPr="004B047F" w:rsidRDefault="004B047F" w:rsidP="004B047F">
      <w:pPr>
        <w:pStyle w:val="ListParagraph"/>
        <w:rPr>
          <w:rFonts w:ascii="Times New Roman" w:hAnsi="Times New Roman" w:cs="Times New Roman"/>
        </w:rPr>
      </w:pPr>
    </w:p>
    <w:p w14:paraId="328E35CF" w14:textId="38CC2F5C" w:rsidR="004D6C0A" w:rsidRPr="004B047F" w:rsidRDefault="004B047F" w:rsidP="0082375A">
      <w:pPr>
        <w:pStyle w:val="ListParagraph"/>
        <w:numPr>
          <w:ilvl w:val="2"/>
          <w:numId w:val="4"/>
        </w:numPr>
        <w:ind w:left="720"/>
        <w:jc w:val="both"/>
        <w:rPr>
          <w:rFonts w:ascii="Times New Roman" w:hAnsi="Times New Roman" w:cs="Times New Roman"/>
        </w:rPr>
      </w:pPr>
      <w:r w:rsidRPr="004B047F">
        <w:rPr>
          <w:rFonts w:ascii="Times New Roman" w:hAnsi="Times New Roman" w:cs="Times New Roman"/>
        </w:rPr>
        <w:t>Except as provided in subsection (1), in the lawful exercise of its functions the Board shall not be subject to the direction or control of any other person or authority</w:t>
      </w:r>
      <w:r w:rsidR="004D6C0A" w:rsidRPr="004B047F">
        <w:rPr>
          <w:rFonts w:ascii="Times New Roman" w:hAnsi="Times New Roman" w:cs="Times New Roman"/>
        </w:rPr>
        <w:t>.</w:t>
      </w:r>
    </w:p>
    <w:p w14:paraId="59192B22" w14:textId="77777777" w:rsidR="004D6C0A" w:rsidRDefault="004D6C0A" w:rsidP="00675764">
      <w:pPr>
        <w:jc w:val="both"/>
        <w:rPr>
          <w:rFonts w:ascii="Times New Roman" w:hAnsi="Times New Roman" w:cs="Times New Roman"/>
        </w:rPr>
      </w:pPr>
    </w:p>
    <w:p w14:paraId="5D96B022" w14:textId="21F3E26D" w:rsidR="00E414E7" w:rsidRPr="00B25880" w:rsidRDefault="004A7D14" w:rsidP="00E414E7">
      <w:pPr>
        <w:jc w:val="both"/>
        <w:rPr>
          <w:rFonts w:ascii="Times New Roman" w:hAnsi="Times New Roman" w:cs="Times New Roman"/>
          <w:b/>
          <w:bCs/>
        </w:rPr>
      </w:pPr>
      <w:r>
        <w:rPr>
          <w:rFonts w:ascii="Times New Roman" w:hAnsi="Times New Roman" w:cs="Times New Roman"/>
          <w:b/>
          <w:bCs/>
        </w:rPr>
        <w:t>13</w:t>
      </w:r>
      <w:r w:rsidR="00E414E7" w:rsidRPr="00B25880">
        <w:rPr>
          <w:rFonts w:ascii="Times New Roman" w:hAnsi="Times New Roman" w:cs="Times New Roman"/>
          <w:b/>
          <w:bCs/>
        </w:rPr>
        <w:t xml:space="preserve">. </w:t>
      </w:r>
      <w:r w:rsidR="006C5085">
        <w:rPr>
          <w:rFonts w:ascii="Times New Roman" w:hAnsi="Times New Roman" w:cs="Times New Roman"/>
          <w:b/>
          <w:bCs/>
        </w:rPr>
        <w:t>Board Reports</w:t>
      </w:r>
      <w:r w:rsidR="00E414E7" w:rsidRPr="00B25880">
        <w:rPr>
          <w:rFonts w:ascii="Times New Roman" w:hAnsi="Times New Roman" w:cs="Times New Roman"/>
          <w:b/>
          <w:bCs/>
        </w:rPr>
        <w:t xml:space="preserve">. </w:t>
      </w:r>
    </w:p>
    <w:p w14:paraId="78EFFFB6" w14:textId="77777777" w:rsidR="00E414E7" w:rsidRPr="00B25880" w:rsidRDefault="00E414E7" w:rsidP="00E414E7">
      <w:pPr>
        <w:jc w:val="both"/>
        <w:rPr>
          <w:rFonts w:ascii="Times New Roman" w:hAnsi="Times New Roman" w:cs="Times New Roman"/>
        </w:rPr>
      </w:pPr>
      <w:r w:rsidRPr="00B25880">
        <w:rPr>
          <w:rFonts w:ascii="Times New Roman" w:hAnsi="Times New Roman" w:cs="Times New Roman"/>
        </w:rPr>
        <w:t xml:space="preserve">     </w:t>
      </w:r>
    </w:p>
    <w:p w14:paraId="7370844C" w14:textId="77777777" w:rsidR="00DE3D98" w:rsidRDefault="00DE3D98" w:rsidP="0082375A">
      <w:pPr>
        <w:pStyle w:val="ListParagraph"/>
        <w:numPr>
          <w:ilvl w:val="0"/>
          <w:numId w:val="9"/>
        </w:numPr>
        <w:jc w:val="both"/>
        <w:rPr>
          <w:rFonts w:ascii="Times New Roman" w:hAnsi="Times New Roman" w:cs="Times New Roman"/>
        </w:rPr>
      </w:pPr>
      <w:r w:rsidRPr="00DE3D98">
        <w:rPr>
          <w:rFonts w:ascii="Times New Roman" w:hAnsi="Times New Roman" w:cs="Times New Roman"/>
        </w:rPr>
        <w:t xml:space="preserve">The Board shall no later than thirty days after the end of each quarter submit to the Minister a quarterly report on its operations and activities during the preceding quarter. </w:t>
      </w:r>
    </w:p>
    <w:p w14:paraId="2F2A7A10" w14:textId="77777777" w:rsidR="00DE3D98" w:rsidRPr="00DE3D98" w:rsidRDefault="00DE3D98" w:rsidP="00DE3D98">
      <w:pPr>
        <w:pStyle w:val="ListParagraph"/>
        <w:jc w:val="both"/>
        <w:rPr>
          <w:rFonts w:ascii="Times New Roman" w:hAnsi="Times New Roman" w:cs="Times New Roman"/>
        </w:rPr>
      </w:pPr>
    </w:p>
    <w:p w14:paraId="3E905CD5" w14:textId="1A36CAB8" w:rsidR="00DE3D98" w:rsidRDefault="00DE3D98" w:rsidP="0082375A">
      <w:pPr>
        <w:pStyle w:val="ListParagraph"/>
        <w:numPr>
          <w:ilvl w:val="0"/>
          <w:numId w:val="9"/>
        </w:numPr>
        <w:jc w:val="both"/>
        <w:rPr>
          <w:rFonts w:ascii="Times New Roman" w:hAnsi="Times New Roman" w:cs="Times New Roman"/>
        </w:rPr>
      </w:pPr>
      <w:r w:rsidRPr="00DE3D98">
        <w:rPr>
          <w:rFonts w:ascii="Times New Roman" w:hAnsi="Times New Roman" w:cs="Times New Roman"/>
        </w:rPr>
        <w:t>Each quarterly report under subsection (1) shall include a report of the inflows and outflows of the Fund, the performance of the Fund during the quarter and the value of the assets and where the assets are held at the end of each quarter.</w:t>
      </w:r>
    </w:p>
    <w:p w14:paraId="31760143" w14:textId="77777777" w:rsidR="00DE3D98" w:rsidRPr="00DE3D98" w:rsidRDefault="00DE3D98" w:rsidP="00DE3D98">
      <w:pPr>
        <w:jc w:val="both"/>
        <w:rPr>
          <w:rFonts w:ascii="Times New Roman" w:hAnsi="Times New Roman" w:cs="Times New Roman"/>
        </w:rPr>
      </w:pPr>
    </w:p>
    <w:p w14:paraId="43462F92" w14:textId="224FFAA3" w:rsidR="00DE3D98" w:rsidRDefault="00DE3D98" w:rsidP="0082375A">
      <w:pPr>
        <w:pStyle w:val="ListParagraph"/>
        <w:numPr>
          <w:ilvl w:val="0"/>
          <w:numId w:val="9"/>
        </w:numPr>
        <w:jc w:val="both"/>
        <w:rPr>
          <w:rFonts w:ascii="Times New Roman" w:hAnsi="Times New Roman" w:cs="Times New Roman"/>
        </w:rPr>
      </w:pPr>
      <w:r w:rsidRPr="00DE3D98">
        <w:rPr>
          <w:rFonts w:ascii="Times New Roman" w:hAnsi="Times New Roman" w:cs="Times New Roman"/>
        </w:rPr>
        <w:t>The Board shall no later than sixty days after the end of each financial year submit to the Minister an annual report on its operations and activities during the preceding financial year.</w:t>
      </w:r>
    </w:p>
    <w:p w14:paraId="01C0686D" w14:textId="77777777" w:rsidR="00DE3D98" w:rsidRPr="00DE3D98" w:rsidRDefault="00DE3D98" w:rsidP="00DE3D98">
      <w:pPr>
        <w:jc w:val="both"/>
        <w:rPr>
          <w:rFonts w:ascii="Times New Roman" w:hAnsi="Times New Roman" w:cs="Times New Roman"/>
        </w:rPr>
      </w:pPr>
    </w:p>
    <w:p w14:paraId="4EC3CB8E" w14:textId="62D15272" w:rsidR="00797DED" w:rsidRDefault="00DE3D98" w:rsidP="0082375A">
      <w:pPr>
        <w:pStyle w:val="ListParagraph"/>
        <w:numPr>
          <w:ilvl w:val="0"/>
          <w:numId w:val="9"/>
        </w:numPr>
        <w:jc w:val="both"/>
        <w:rPr>
          <w:rFonts w:ascii="Times New Roman" w:hAnsi="Times New Roman" w:cs="Times New Roman"/>
        </w:rPr>
      </w:pPr>
      <w:r w:rsidRPr="00DE3D98">
        <w:rPr>
          <w:rFonts w:ascii="Times New Roman" w:hAnsi="Times New Roman" w:cs="Times New Roman"/>
        </w:rPr>
        <w:t>The annual report under subsection (3) shall include</w:t>
      </w:r>
      <w:r w:rsidR="00797DED">
        <w:rPr>
          <w:rFonts w:ascii="Times New Roman" w:hAnsi="Times New Roman" w:cs="Times New Roman"/>
        </w:rPr>
        <w:t>—</w:t>
      </w:r>
    </w:p>
    <w:p w14:paraId="1354D3DB" w14:textId="77777777" w:rsidR="00797DED" w:rsidRPr="00797DED" w:rsidRDefault="00797DED" w:rsidP="00797DED">
      <w:pPr>
        <w:pStyle w:val="ListParagraph"/>
        <w:rPr>
          <w:rFonts w:ascii="Times New Roman" w:hAnsi="Times New Roman" w:cs="Times New Roman"/>
        </w:rPr>
      </w:pPr>
    </w:p>
    <w:p w14:paraId="64A47BDD" w14:textId="77777777" w:rsidR="00797DED" w:rsidRDefault="00DE3D98" w:rsidP="0082375A">
      <w:pPr>
        <w:pStyle w:val="ListParagraph"/>
        <w:numPr>
          <w:ilvl w:val="0"/>
          <w:numId w:val="10"/>
        </w:numPr>
        <w:ind w:left="1440" w:hanging="720"/>
        <w:jc w:val="both"/>
        <w:rPr>
          <w:rFonts w:ascii="Times New Roman" w:hAnsi="Times New Roman" w:cs="Times New Roman"/>
        </w:rPr>
      </w:pPr>
      <w:r w:rsidRPr="00797DED">
        <w:rPr>
          <w:rFonts w:ascii="Times New Roman" w:hAnsi="Times New Roman" w:cs="Times New Roman"/>
        </w:rPr>
        <w:t>the investment mandate adopted by the Minister and the investment guidelines determined by the Board</w:t>
      </w:r>
      <w:r w:rsidR="00797DED">
        <w:rPr>
          <w:rFonts w:ascii="Times New Roman" w:hAnsi="Times New Roman" w:cs="Times New Roman"/>
        </w:rPr>
        <w:t>;</w:t>
      </w:r>
    </w:p>
    <w:p w14:paraId="2121F8B4" w14:textId="77777777" w:rsidR="00C37320" w:rsidRDefault="00C37320" w:rsidP="00C37320">
      <w:pPr>
        <w:pStyle w:val="ListParagraph"/>
        <w:ind w:left="1440"/>
        <w:jc w:val="both"/>
        <w:rPr>
          <w:rFonts w:ascii="Times New Roman" w:hAnsi="Times New Roman" w:cs="Times New Roman"/>
        </w:rPr>
      </w:pPr>
    </w:p>
    <w:p w14:paraId="012D2D69" w14:textId="093F0458" w:rsidR="00C37320" w:rsidRDefault="00DE3D98" w:rsidP="0082375A">
      <w:pPr>
        <w:pStyle w:val="ListParagraph"/>
        <w:numPr>
          <w:ilvl w:val="0"/>
          <w:numId w:val="10"/>
        </w:numPr>
        <w:ind w:left="1440" w:hanging="720"/>
        <w:jc w:val="both"/>
        <w:rPr>
          <w:rFonts w:ascii="Times New Roman" w:hAnsi="Times New Roman" w:cs="Times New Roman"/>
        </w:rPr>
      </w:pPr>
      <w:r w:rsidRPr="00797DED">
        <w:rPr>
          <w:rFonts w:ascii="Times New Roman" w:hAnsi="Times New Roman" w:cs="Times New Roman"/>
        </w:rPr>
        <w:t>the performance of the Fund</w:t>
      </w:r>
      <w:r w:rsidR="00797DED">
        <w:rPr>
          <w:rFonts w:ascii="Times New Roman" w:hAnsi="Times New Roman" w:cs="Times New Roman"/>
        </w:rPr>
        <w:t>;</w:t>
      </w:r>
    </w:p>
    <w:p w14:paraId="0E9FEDDC" w14:textId="77777777" w:rsidR="00C37320" w:rsidRPr="00C37320" w:rsidRDefault="00C37320" w:rsidP="00C37320">
      <w:pPr>
        <w:jc w:val="both"/>
        <w:rPr>
          <w:rFonts w:ascii="Times New Roman" w:hAnsi="Times New Roman" w:cs="Times New Roman"/>
        </w:rPr>
      </w:pPr>
    </w:p>
    <w:p w14:paraId="5303D686" w14:textId="2847AF49" w:rsidR="00C37320" w:rsidRDefault="00DE3D98" w:rsidP="0082375A">
      <w:pPr>
        <w:pStyle w:val="ListParagraph"/>
        <w:numPr>
          <w:ilvl w:val="0"/>
          <w:numId w:val="10"/>
        </w:numPr>
        <w:ind w:left="1440" w:hanging="720"/>
        <w:jc w:val="both"/>
        <w:rPr>
          <w:rFonts w:ascii="Times New Roman" w:hAnsi="Times New Roman" w:cs="Times New Roman"/>
        </w:rPr>
      </w:pPr>
      <w:r w:rsidRPr="00797DED">
        <w:rPr>
          <w:rFonts w:ascii="Times New Roman" w:hAnsi="Times New Roman" w:cs="Times New Roman"/>
        </w:rPr>
        <w:t>an assessment of the internal and external audits and risk management and control systems in place</w:t>
      </w:r>
      <w:r w:rsidR="00797DED">
        <w:rPr>
          <w:rFonts w:ascii="Times New Roman" w:hAnsi="Times New Roman" w:cs="Times New Roman"/>
        </w:rPr>
        <w:t>;</w:t>
      </w:r>
    </w:p>
    <w:p w14:paraId="17B22A0C" w14:textId="77777777" w:rsidR="00C37320" w:rsidRPr="00C37320" w:rsidRDefault="00C37320" w:rsidP="00C37320">
      <w:pPr>
        <w:jc w:val="both"/>
        <w:rPr>
          <w:rFonts w:ascii="Times New Roman" w:hAnsi="Times New Roman" w:cs="Times New Roman"/>
        </w:rPr>
      </w:pPr>
    </w:p>
    <w:p w14:paraId="3C3051F0" w14:textId="77777777" w:rsidR="00797DED" w:rsidRDefault="00DE3D98" w:rsidP="0082375A">
      <w:pPr>
        <w:pStyle w:val="ListParagraph"/>
        <w:numPr>
          <w:ilvl w:val="0"/>
          <w:numId w:val="10"/>
        </w:numPr>
        <w:ind w:left="1440" w:hanging="720"/>
        <w:jc w:val="both"/>
        <w:rPr>
          <w:rFonts w:ascii="Times New Roman" w:hAnsi="Times New Roman" w:cs="Times New Roman"/>
        </w:rPr>
      </w:pPr>
      <w:r w:rsidRPr="00797DED">
        <w:rPr>
          <w:rFonts w:ascii="Times New Roman" w:hAnsi="Times New Roman" w:cs="Times New Roman"/>
        </w:rPr>
        <w:t>the audited financial statements of the Fund</w:t>
      </w:r>
      <w:r w:rsidR="00797DED">
        <w:rPr>
          <w:rFonts w:ascii="Times New Roman" w:hAnsi="Times New Roman" w:cs="Times New Roman"/>
        </w:rPr>
        <w:t>;</w:t>
      </w:r>
    </w:p>
    <w:p w14:paraId="747608D8" w14:textId="77777777" w:rsidR="00C37320" w:rsidRPr="00C37320" w:rsidRDefault="00C37320" w:rsidP="00C37320">
      <w:pPr>
        <w:jc w:val="both"/>
        <w:rPr>
          <w:rFonts w:ascii="Times New Roman" w:hAnsi="Times New Roman" w:cs="Times New Roman"/>
        </w:rPr>
      </w:pPr>
    </w:p>
    <w:p w14:paraId="41D42C1E" w14:textId="77777777" w:rsidR="00797DED" w:rsidRDefault="00DE3D98" w:rsidP="0082375A">
      <w:pPr>
        <w:pStyle w:val="ListParagraph"/>
        <w:numPr>
          <w:ilvl w:val="0"/>
          <w:numId w:val="10"/>
        </w:numPr>
        <w:ind w:left="1440" w:hanging="720"/>
        <w:jc w:val="both"/>
        <w:rPr>
          <w:rFonts w:ascii="Times New Roman" w:hAnsi="Times New Roman" w:cs="Times New Roman"/>
        </w:rPr>
      </w:pPr>
      <w:r w:rsidRPr="00797DED">
        <w:rPr>
          <w:rFonts w:ascii="Times New Roman" w:hAnsi="Times New Roman" w:cs="Times New Roman"/>
        </w:rPr>
        <w:t>all payments to and transfers from the Fund</w:t>
      </w:r>
      <w:r w:rsidR="00797DED">
        <w:rPr>
          <w:rFonts w:ascii="Times New Roman" w:hAnsi="Times New Roman" w:cs="Times New Roman"/>
        </w:rPr>
        <w:t>;</w:t>
      </w:r>
    </w:p>
    <w:p w14:paraId="0FB64C65" w14:textId="77777777" w:rsidR="00C37320" w:rsidRPr="00C37320" w:rsidRDefault="00C37320" w:rsidP="00C37320">
      <w:pPr>
        <w:jc w:val="both"/>
        <w:rPr>
          <w:rFonts w:ascii="Times New Roman" w:hAnsi="Times New Roman" w:cs="Times New Roman"/>
        </w:rPr>
      </w:pPr>
    </w:p>
    <w:p w14:paraId="7E9F3D38" w14:textId="77777777" w:rsidR="00797DED" w:rsidRDefault="00DE3D98" w:rsidP="0082375A">
      <w:pPr>
        <w:pStyle w:val="ListParagraph"/>
        <w:numPr>
          <w:ilvl w:val="0"/>
          <w:numId w:val="10"/>
        </w:numPr>
        <w:ind w:left="1440" w:hanging="720"/>
        <w:jc w:val="both"/>
        <w:rPr>
          <w:rFonts w:ascii="Times New Roman" w:hAnsi="Times New Roman" w:cs="Times New Roman"/>
        </w:rPr>
      </w:pPr>
      <w:r w:rsidRPr="00797DED">
        <w:rPr>
          <w:rFonts w:ascii="Times New Roman" w:hAnsi="Times New Roman" w:cs="Times New Roman"/>
        </w:rPr>
        <w:t>a list of names of persons holding positions relevant to the operations and performance of the Fund</w:t>
      </w:r>
      <w:r w:rsidR="00797DED">
        <w:rPr>
          <w:rFonts w:ascii="Times New Roman" w:hAnsi="Times New Roman" w:cs="Times New Roman"/>
        </w:rPr>
        <w:t xml:space="preserve">; </w:t>
      </w:r>
      <w:r w:rsidRPr="00797DED">
        <w:rPr>
          <w:rFonts w:ascii="Times New Roman" w:hAnsi="Times New Roman" w:cs="Times New Roman"/>
        </w:rPr>
        <w:t xml:space="preserve">and </w:t>
      </w:r>
    </w:p>
    <w:p w14:paraId="3C43ACA4" w14:textId="77777777" w:rsidR="00C37320" w:rsidRPr="00C37320" w:rsidRDefault="00C37320" w:rsidP="00C37320">
      <w:pPr>
        <w:jc w:val="both"/>
        <w:rPr>
          <w:rFonts w:ascii="Times New Roman" w:hAnsi="Times New Roman" w:cs="Times New Roman"/>
        </w:rPr>
      </w:pPr>
    </w:p>
    <w:p w14:paraId="769BC5DC" w14:textId="7F8A7B0A" w:rsidR="00DE3D98" w:rsidRPr="00797DED" w:rsidRDefault="00DE3D98" w:rsidP="0082375A">
      <w:pPr>
        <w:pStyle w:val="ListParagraph"/>
        <w:numPr>
          <w:ilvl w:val="0"/>
          <w:numId w:val="10"/>
        </w:numPr>
        <w:ind w:left="1440" w:hanging="720"/>
        <w:jc w:val="both"/>
        <w:rPr>
          <w:rFonts w:ascii="Times New Roman" w:hAnsi="Times New Roman" w:cs="Times New Roman"/>
        </w:rPr>
      </w:pPr>
      <w:r w:rsidRPr="00797DED">
        <w:rPr>
          <w:rFonts w:ascii="Times New Roman" w:hAnsi="Times New Roman" w:cs="Times New Roman"/>
        </w:rPr>
        <w:t>any other information relevant to the management of the Fund.</w:t>
      </w:r>
    </w:p>
    <w:p w14:paraId="603A8013" w14:textId="77777777" w:rsidR="00DE3D98" w:rsidRPr="00DE3D98" w:rsidRDefault="00DE3D98" w:rsidP="00DE3D98">
      <w:pPr>
        <w:jc w:val="both"/>
        <w:rPr>
          <w:rFonts w:ascii="Times New Roman" w:hAnsi="Times New Roman" w:cs="Times New Roman"/>
        </w:rPr>
      </w:pPr>
    </w:p>
    <w:p w14:paraId="5102703F" w14:textId="4C15E659" w:rsidR="00DE3D98" w:rsidRPr="00DE3D98" w:rsidRDefault="00DE3D98" w:rsidP="0082375A">
      <w:pPr>
        <w:pStyle w:val="ListParagraph"/>
        <w:numPr>
          <w:ilvl w:val="0"/>
          <w:numId w:val="9"/>
        </w:numPr>
        <w:jc w:val="both"/>
        <w:rPr>
          <w:rFonts w:ascii="Times New Roman" w:hAnsi="Times New Roman" w:cs="Times New Roman"/>
        </w:rPr>
      </w:pPr>
      <w:r w:rsidRPr="00DE3D98">
        <w:rPr>
          <w:rFonts w:ascii="Times New Roman" w:hAnsi="Times New Roman" w:cs="Times New Roman"/>
        </w:rPr>
        <w:t>In addition, the Board—</w:t>
      </w:r>
    </w:p>
    <w:p w14:paraId="02946A35" w14:textId="77777777" w:rsidR="00797DED" w:rsidRDefault="00797DED" w:rsidP="00797DED">
      <w:pPr>
        <w:jc w:val="both"/>
        <w:rPr>
          <w:rFonts w:ascii="Times New Roman" w:hAnsi="Times New Roman" w:cs="Times New Roman"/>
        </w:rPr>
      </w:pPr>
    </w:p>
    <w:p w14:paraId="5EC84B01" w14:textId="3E8ABFA7" w:rsidR="00797DED" w:rsidRDefault="00797DED" w:rsidP="0082375A">
      <w:pPr>
        <w:pStyle w:val="ListParagraph"/>
        <w:numPr>
          <w:ilvl w:val="0"/>
          <w:numId w:val="11"/>
        </w:numPr>
        <w:ind w:left="1440" w:hanging="720"/>
        <w:jc w:val="both"/>
        <w:rPr>
          <w:rFonts w:ascii="Times New Roman" w:hAnsi="Times New Roman" w:cs="Times New Roman"/>
        </w:rPr>
      </w:pPr>
      <w:r w:rsidRPr="00797DED">
        <w:rPr>
          <w:rFonts w:ascii="Times New Roman" w:hAnsi="Times New Roman" w:cs="Times New Roman"/>
        </w:rPr>
        <w:t>shall submit to the Minister any other report, and provide him or her with any other information, that he or she may require in regard to the operations and activities of the Board</w:t>
      </w:r>
      <w:r>
        <w:rPr>
          <w:rFonts w:ascii="Times New Roman" w:hAnsi="Times New Roman" w:cs="Times New Roman"/>
        </w:rPr>
        <w:t>; and</w:t>
      </w:r>
    </w:p>
    <w:p w14:paraId="240ECC1D" w14:textId="77777777" w:rsidR="00C37320" w:rsidRDefault="00C37320" w:rsidP="00C37320">
      <w:pPr>
        <w:pStyle w:val="ListParagraph"/>
        <w:ind w:left="1440"/>
        <w:jc w:val="both"/>
        <w:rPr>
          <w:rFonts w:ascii="Times New Roman" w:hAnsi="Times New Roman" w:cs="Times New Roman"/>
        </w:rPr>
      </w:pPr>
    </w:p>
    <w:p w14:paraId="44F23C94" w14:textId="0B98D0F1" w:rsidR="00797DED" w:rsidRDefault="00797DED" w:rsidP="0082375A">
      <w:pPr>
        <w:pStyle w:val="ListParagraph"/>
        <w:numPr>
          <w:ilvl w:val="0"/>
          <w:numId w:val="11"/>
        </w:numPr>
        <w:ind w:left="1440" w:hanging="720"/>
        <w:jc w:val="both"/>
        <w:rPr>
          <w:rFonts w:ascii="Times New Roman" w:hAnsi="Times New Roman" w:cs="Times New Roman"/>
        </w:rPr>
      </w:pPr>
      <w:r w:rsidRPr="00DE3D98">
        <w:rPr>
          <w:rFonts w:ascii="Times New Roman" w:hAnsi="Times New Roman" w:cs="Times New Roman"/>
        </w:rPr>
        <w:t>may submit to the Minister any other report that it considers desirable</w:t>
      </w:r>
      <w:r>
        <w:rPr>
          <w:rFonts w:ascii="Times New Roman" w:hAnsi="Times New Roman" w:cs="Times New Roman"/>
        </w:rPr>
        <w:t>;</w:t>
      </w:r>
    </w:p>
    <w:p w14:paraId="2E87F69A" w14:textId="77777777" w:rsidR="00797DED" w:rsidRDefault="00797DED" w:rsidP="00797DED">
      <w:pPr>
        <w:jc w:val="both"/>
        <w:rPr>
          <w:rFonts w:ascii="Times New Roman" w:hAnsi="Times New Roman" w:cs="Times New Roman"/>
        </w:rPr>
      </w:pPr>
    </w:p>
    <w:p w14:paraId="2A31D085" w14:textId="1EC2DC82" w:rsidR="00E414E7" w:rsidRDefault="00DE3D98" w:rsidP="0082375A">
      <w:pPr>
        <w:pStyle w:val="ListParagraph"/>
        <w:numPr>
          <w:ilvl w:val="0"/>
          <w:numId w:val="9"/>
        </w:numPr>
        <w:jc w:val="both"/>
        <w:rPr>
          <w:rFonts w:ascii="Times New Roman" w:hAnsi="Times New Roman" w:cs="Times New Roman"/>
        </w:rPr>
      </w:pPr>
      <w:r w:rsidRPr="00DE3D98">
        <w:rPr>
          <w:rFonts w:ascii="Times New Roman" w:hAnsi="Times New Roman" w:cs="Times New Roman"/>
        </w:rPr>
        <w:t xml:space="preserve">The Minister shall table before </w:t>
      </w:r>
      <w:r w:rsidR="00C37320">
        <w:rPr>
          <w:rFonts w:ascii="Times New Roman" w:hAnsi="Times New Roman" w:cs="Times New Roman"/>
        </w:rPr>
        <w:t>the National Assembly</w:t>
      </w:r>
      <w:r w:rsidRPr="00DE3D98">
        <w:rPr>
          <w:rFonts w:ascii="Times New Roman" w:hAnsi="Times New Roman" w:cs="Times New Roman"/>
        </w:rPr>
        <w:t xml:space="preserve"> all reports submitted to him or her by the Board under subsections (1), (3) and (5) </w:t>
      </w:r>
      <w:r w:rsidR="001E44BF" w:rsidRPr="00B25880">
        <w:rPr>
          <w:rFonts w:ascii="Times New Roman" w:hAnsi="Times New Roman" w:cs="Times New Roman"/>
        </w:rPr>
        <w:t>as soon as practicable after receiving the report</w:t>
      </w:r>
      <w:r w:rsidR="00075198">
        <w:rPr>
          <w:rFonts w:ascii="Times New Roman" w:hAnsi="Times New Roman" w:cs="Times New Roman"/>
        </w:rPr>
        <w:t>s</w:t>
      </w:r>
      <w:r w:rsidR="00797DED">
        <w:rPr>
          <w:rFonts w:ascii="Times New Roman" w:hAnsi="Times New Roman" w:cs="Times New Roman"/>
        </w:rPr>
        <w:t xml:space="preserve"> and</w:t>
      </w:r>
      <w:r w:rsidR="00797DED" w:rsidRPr="00DE3D98">
        <w:rPr>
          <w:rFonts w:ascii="Times New Roman" w:hAnsi="Times New Roman" w:cs="Times New Roman"/>
        </w:rPr>
        <w:t xml:space="preserve"> </w:t>
      </w:r>
      <w:r w:rsidRPr="00DE3D98">
        <w:rPr>
          <w:rFonts w:ascii="Times New Roman" w:hAnsi="Times New Roman" w:cs="Times New Roman"/>
        </w:rPr>
        <w:t xml:space="preserve">no later than </w:t>
      </w:r>
      <w:r w:rsidR="001E44BF">
        <w:rPr>
          <w:rFonts w:ascii="Times New Roman" w:hAnsi="Times New Roman" w:cs="Times New Roman"/>
        </w:rPr>
        <w:t>s</w:t>
      </w:r>
      <w:r w:rsidR="00075198">
        <w:rPr>
          <w:rFonts w:ascii="Times New Roman" w:hAnsi="Times New Roman" w:cs="Times New Roman"/>
        </w:rPr>
        <w:t>ixty</w:t>
      </w:r>
      <w:r w:rsidRPr="00DE3D98">
        <w:rPr>
          <w:rFonts w:ascii="Times New Roman" w:hAnsi="Times New Roman" w:cs="Times New Roman"/>
        </w:rPr>
        <w:t xml:space="preserve"> days after they have been received</w:t>
      </w:r>
      <w:r w:rsidR="00E414E7" w:rsidRPr="004B047F">
        <w:rPr>
          <w:rFonts w:ascii="Times New Roman" w:hAnsi="Times New Roman" w:cs="Times New Roman"/>
        </w:rPr>
        <w:t>.</w:t>
      </w:r>
    </w:p>
    <w:p w14:paraId="6C3C3A55" w14:textId="77777777" w:rsidR="00E414E7" w:rsidRPr="00B25880" w:rsidRDefault="00E414E7" w:rsidP="00675764">
      <w:pPr>
        <w:jc w:val="both"/>
        <w:rPr>
          <w:rFonts w:ascii="Times New Roman" w:hAnsi="Times New Roman" w:cs="Times New Roman"/>
        </w:rPr>
      </w:pPr>
    </w:p>
    <w:p w14:paraId="696D4145" w14:textId="1A9DF465" w:rsidR="0040514F" w:rsidRPr="00B25880" w:rsidRDefault="004A7D14" w:rsidP="00675764">
      <w:pPr>
        <w:jc w:val="both"/>
        <w:rPr>
          <w:rFonts w:ascii="Times New Roman" w:hAnsi="Times New Roman" w:cs="Times New Roman"/>
          <w:b/>
          <w:bCs/>
        </w:rPr>
      </w:pPr>
      <w:r>
        <w:rPr>
          <w:rFonts w:ascii="Times New Roman" w:hAnsi="Times New Roman" w:cs="Times New Roman"/>
          <w:b/>
          <w:bCs/>
        </w:rPr>
        <w:t>14</w:t>
      </w:r>
      <w:r w:rsidR="0040514F" w:rsidRPr="00B25880">
        <w:rPr>
          <w:rFonts w:ascii="Times New Roman" w:hAnsi="Times New Roman" w:cs="Times New Roman"/>
          <w:b/>
          <w:bCs/>
        </w:rPr>
        <w:t>.</w:t>
      </w:r>
      <w:r w:rsidR="00D65785" w:rsidRPr="00B25880">
        <w:rPr>
          <w:rFonts w:ascii="Times New Roman" w:hAnsi="Times New Roman" w:cs="Times New Roman"/>
          <w:b/>
          <w:bCs/>
        </w:rPr>
        <w:t xml:space="preserve"> </w:t>
      </w:r>
      <w:r w:rsidR="00BB5F0B">
        <w:rPr>
          <w:rFonts w:ascii="Times New Roman" w:hAnsi="Times New Roman" w:cs="Times New Roman"/>
          <w:b/>
          <w:bCs/>
        </w:rPr>
        <w:t>Investment Managers</w:t>
      </w:r>
      <w:r w:rsidR="0040514F" w:rsidRPr="00B25880">
        <w:rPr>
          <w:rFonts w:ascii="Times New Roman" w:hAnsi="Times New Roman" w:cs="Times New Roman"/>
          <w:b/>
          <w:bCs/>
        </w:rPr>
        <w:t xml:space="preserve">. </w:t>
      </w:r>
    </w:p>
    <w:p w14:paraId="1F6DDBC5" w14:textId="77777777" w:rsidR="0040514F" w:rsidRPr="00B25880" w:rsidRDefault="0040514F" w:rsidP="00675764">
      <w:pPr>
        <w:jc w:val="both"/>
        <w:rPr>
          <w:rFonts w:ascii="Times New Roman" w:hAnsi="Times New Roman" w:cs="Times New Roman"/>
        </w:rPr>
      </w:pPr>
      <w:r w:rsidRPr="00B25880">
        <w:rPr>
          <w:rFonts w:ascii="Times New Roman" w:hAnsi="Times New Roman" w:cs="Times New Roman"/>
        </w:rPr>
        <w:t xml:space="preserve">     </w:t>
      </w:r>
    </w:p>
    <w:p w14:paraId="4BB1BF0A" w14:textId="7B1254D5" w:rsidR="00C71805" w:rsidRDefault="00125BF9" w:rsidP="0082375A">
      <w:pPr>
        <w:pStyle w:val="ListParagraph"/>
        <w:numPr>
          <w:ilvl w:val="0"/>
          <w:numId w:val="7"/>
        </w:numPr>
        <w:ind w:left="720"/>
        <w:jc w:val="both"/>
        <w:rPr>
          <w:rFonts w:ascii="Times New Roman" w:hAnsi="Times New Roman" w:cs="Times New Roman"/>
        </w:rPr>
      </w:pPr>
      <w:r w:rsidRPr="00C71805">
        <w:rPr>
          <w:rFonts w:ascii="Times New Roman" w:hAnsi="Times New Roman" w:cs="Times New Roman"/>
        </w:rPr>
        <w:t>The Board shall, through an open, competitive an</w:t>
      </w:r>
      <w:r w:rsidR="00C71805" w:rsidRPr="00C71805">
        <w:rPr>
          <w:rFonts w:ascii="Times New Roman" w:hAnsi="Times New Roman" w:cs="Times New Roman"/>
        </w:rPr>
        <w:t>d</w:t>
      </w:r>
      <w:r w:rsidRPr="00C71805">
        <w:rPr>
          <w:rFonts w:ascii="Times New Roman" w:hAnsi="Times New Roman" w:cs="Times New Roman"/>
        </w:rPr>
        <w:t xml:space="preserve"> transparent process, appoint such number as are necessary of fit and proper persons</w:t>
      </w:r>
      <w:r w:rsidR="00C71805">
        <w:rPr>
          <w:rFonts w:ascii="Times New Roman" w:hAnsi="Times New Roman" w:cs="Times New Roman"/>
        </w:rPr>
        <w:t xml:space="preserve"> </w:t>
      </w:r>
      <w:r w:rsidRPr="00C71805">
        <w:rPr>
          <w:rFonts w:ascii="Times New Roman" w:hAnsi="Times New Roman" w:cs="Times New Roman"/>
        </w:rPr>
        <w:t>with the requisite qualifications or experience to be investment managers</w:t>
      </w:r>
      <w:r w:rsidR="00C71805" w:rsidRPr="00C71805">
        <w:rPr>
          <w:rFonts w:ascii="Times New Roman" w:hAnsi="Times New Roman" w:cs="Times New Roman"/>
        </w:rPr>
        <w:t xml:space="preserve">, </w:t>
      </w:r>
      <w:r w:rsidRPr="00C71805">
        <w:rPr>
          <w:rFonts w:ascii="Times New Roman" w:hAnsi="Times New Roman" w:cs="Times New Roman"/>
        </w:rPr>
        <w:t>as independent contractors.</w:t>
      </w:r>
    </w:p>
    <w:p w14:paraId="3D089E01" w14:textId="77777777" w:rsidR="00C71805" w:rsidRDefault="00C71805" w:rsidP="00C71805">
      <w:pPr>
        <w:pStyle w:val="ListParagraph"/>
        <w:jc w:val="both"/>
        <w:rPr>
          <w:rFonts w:ascii="Times New Roman" w:hAnsi="Times New Roman" w:cs="Times New Roman"/>
        </w:rPr>
      </w:pPr>
    </w:p>
    <w:p w14:paraId="630A6A04" w14:textId="77777777" w:rsidR="00C71805" w:rsidRDefault="00125BF9" w:rsidP="0082375A">
      <w:pPr>
        <w:pStyle w:val="ListParagraph"/>
        <w:numPr>
          <w:ilvl w:val="0"/>
          <w:numId w:val="7"/>
        </w:numPr>
        <w:ind w:left="720"/>
        <w:jc w:val="both"/>
        <w:rPr>
          <w:rFonts w:ascii="Times New Roman" w:hAnsi="Times New Roman" w:cs="Times New Roman"/>
        </w:rPr>
      </w:pPr>
      <w:r w:rsidRPr="00C71805">
        <w:rPr>
          <w:rFonts w:ascii="Times New Roman" w:hAnsi="Times New Roman" w:cs="Times New Roman"/>
        </w:rPr>
        <w:t xml:space="preserve">When appointing an investment </w:t>
      </w:r>
      <w:proofErr w:type="gramStart"/>
      <w:r w:rsidRPr="00C71805">
        <w:rPr>
          <w:rFonts w:ascii="Times New Roman" w:hAnsi="Times New Roman" w:cs="Times New Roman"/>
        </w:rPr>
        <w:t>manager</w:t>
      </w:r>
      <w:proofErr w:type="gramEnd"/>
      <w:r w:rsidRPr="00C71805">
        <w:rPr>
          <w:rFonts w:ascii="Times New Roman" w:hAnsi="Times New Roman" w:cs="Times New Roman"/>
        </w:rPr>
        <w:t xml:space="preserve"> the Board may have regard to the following considerations among other relevant considerations— </w:t>
      </w:r>
    </w:p>
    <w:p w14:paraId="21920DA5" w14:textId="77777777" w:rsidR="00C71805" w:rsidRPr="00C71805" w:rsidRDefault="00C71805" w:rsidP="00C71805">
      <w:pPr>
        <w:pStyle w:val="ListParagraph"/>
        <w:rPr>
          <w:rFonts w:ascii="Times New Roman" w:hAnsi="Times New Roman" w:cs="Times New Roman"/>
        </w:rPr>
      </w:pPr>
    </w:p>
    <w:p w14:paraId="00CC0F50" w14:textId="1B9904E7" w:rsidR="00C71805" w:rsidRDefault="00125BF9" w:rsidP="0082375A">
      <w:pPr>
        <w:pStyle w:val="ListParagraph"/>
        <w:numPr>
          <w:ilvl w:val="0"/>
          <w:numId w:val="8"/>
        </w:numPr>
        <w:ind w:left="1440" w:hanging="720"/>
        <w:jc w:val="both"/>
        <w:rPr>
          <w:rFonts w:ascii="Times New Roman" w:hAnsi="Times New Roman" w:cs="Times New Roman"/>
        </w:rPr>
      </w:pPr>
      <w:r w:rsidRPr="00C71805">
        <w:rPr>
          <w:rFonts w:ascii="Times New Roman" w:hAnsi="Times New Roman" w:cs="Times New Roman"/>
        </w:rPr>
        <w:t xml:space="preserve">the relative qualifications and experience of the persons competing to be appointed as investment managers; </w:t>
      </w:r>
    </w:p>
    <w:p w14:paraId="163C2E88" w14:textId="77777777" w:rsidR="00C71805" w:rsidRDefault="00C71805" w:rsidP="00C71805">
      <w:pPr>
        <w:pStyle w:val="ListParagraph"/>
        <w:ind w:left="1440"/>
        <w:jc w:val="both"/>
        <w:rPr>
          <w:rFonts w:ascii="Times New Roman" w:hAnsi="Times New Roman" w:cs="Times New Roman"/>
        </w:rPr>
      </w:pPr>
    </w:p>
    <w:p w14:paraId="24A5530E" w14:textId="77777777" w:rsidR="00E414E7" w:rsidRDefault="00125BF9" w:rsidP="0082375A">
      <w:pPr>
        <w:pStyle w:val="ListParagraph"/>
        <w:numPr>
          <w:ilvl w:val="0"/>
          <w:numId w:val="8"/>
        </w:numPr>
        <w:ind w:left="1440" w:hanging="720"/>
        <w:jc w:val="both"/>
        <w:rPr>
          <w:rFonts w:ascii="Times New Roman" w:hAnsi="Times New Roman" w:cs="Times New Roman"/>
        </w:rPr>
      </w:pPr>
      <w:r w:rsidRPr="00C71805">
        <w:rPr>
          <w:rFonts w:ascii="Times New Roman" w:hAnsi="Times New Roman" w:cs="Times New Roman"/>
        </w:rPr>
        <w:t xml:space="preserve">the expertise of a person competing to be appointed as an investment manager in the area of investment concerned;  </w:t>
      </w:r>
    </w:p>
    <w:p w14:paraId="756FFA9A" w14:textId="77777777" w:rsidR="00E414E7" w:rsidRPr="00E414E7" w:rsidRDefault="00E414E7" w:rsidP="00E414E7">
      <w:pPr>
        <w:pStyle w:val="ListParagraph"/>
        <w:rPr>
          <w:rFonts w:ascii="Times New Roman" w:hAnsi="Times New Roman" w:cs="Times New Roman"/>
        </w:rPr>
      </w:pPr>
    </w:p>
    <w:p w14:paraId="0E506855" w14:textId="77777777" w:rsidR="00083B58" w:rsidRDefault="00125BF9" w:rsidP="0082375A">
      <w:pPr>
        <w:pStyle w:val="ListParagraph"/>
        <w:numPr>
          <w:ilvl w:val="0"/>
          <w:numId w:val="8"/>
        </w:numPr>
        <w:ind w:left="1440" w:hanging="720"/>
        <w:jc w:val="both"/>
        <w:rPr>
          <w:rFonts w:ascii="Times New Roman" w:hAnsi="Times New Roman" w:cs="Times New Roman"/>
        </w:rPr>
      </w:pPr>
      <w:r w:rsidRPr="00E414E7">
        <w:rPr>
          <w:rFonts w:ascii="Times New Roman" w:hAnsi="Times New Roman" w:cs="Times New Roman"/>
        </w:rPr>
        <w:t>the professional record of a person competing to be appointed as an investment manager in controlling operational and financial risk with respect to assets which that person has managed or is managing in the capacity of investment manager;</w:t>
      </w:r>
    </w:p>
    <w:p w14:paraId="3DBF4AF0" w14:textId="77777777" w:rsidR="00083B58" w:rsidRPr="00083B58" w:rsidRDefault="00083B58" w:rsidP="00083B58">
      <w:pPr>
        <w:pStyle w:val="ListParagraph"/>
        <w:rPr>
          <w:rFonts w:ascii="Times New Roman" w:hAnsi="Times New Roman" w:cs="Times New Roman"/>
        </w:rPr>
      </w:pPr>
    </w:p>
    <w:p w14:paraId="4F1BCDFA" w14:textId="1D511AFC" w:rsidR="00083B58" w:rsidRDefault="00083B58" w:rsidP="0082375A">
      <w:pPr>
        <w:pStyle w:val="ListParagraph"/>
        <w:numPr>
          <w:ilvl w:val="0"/>
          <w:numId w:val="8"/>
        </w:numPr>
        <w:ind w:left="1440" w:hanging="720"/>
        <w:jc w:val="both"/>
        <w:rPr>
          <w:rFonts w:ascii="Times New Roman" w:hAnsi="Times New Roman" w:cs="Times New Roman"/>
        </w:rPr>
      </w:pPr>
      <w:r>
        <w:rPr>
          <w:rFonts w:ascii="Times New Roman" w:hAnsi="Times New Roman" w:cs="Times New Roman"/>
        </w:rPr>
        <w:t>whether the person has sufficient capital and adequate insurance against operational risks;</w:t>
      </w:r>
      <w:r w:rsidR="00125BF9" w:rsidRPr="00E414E7">
        <w:rPr>
          <w:rFonts w:ascii="Times New Roman" w:hAnsi="Times New Roman" w:cs="Times New Roman"/>
        </w:rPr>
        <w:t xml:space="preserve"> </w:t>
      </w:r>
    </w:p>
    <w:p w14:paraId="78B9D8A4" w14:textId="77777777" w:rsidR="00083B58" w:rsidRPr="00083B58" w:rsidRDefault="00083B58" w:rsidP="00083B58">
      <w:pPr>
        <w:pStyle w:val="ListParagraph"/>
        <w:rPr>
          <w:rFonts w:ascii="Times New Roman" w:hAnsi="Times New Roman" w:cs="Times New Roman"/>
        </w:rPr>
      </w:pPr>
    </w:p>
    <w:p w14:paraId="06EC6160" w14:textId="49F03252" w:rsidR="00E414E7" w:rsidRPr="00083B58" w:rsidRDefault="00083B58" w:rsidP="00083B58">
      <w:pPr>
        <w:pStyle w:val="ListParagraph"/>
        <w:numPr>
          <w:ilvl w:val="0"/>
          <w:numId w:val="8"/>
        </w:numPr>
        <w:ind w:left="1440" w:hanging="720"/>
        <w:jc w:val="both"/>
        <w:rPr>
          <w:rFonts w:ascii="Times New Roman" w:hAnsi="Times New Roman" w:cs="Times New Roman"/>
        </w:rPr>
      </w:pPr>
      <w:r>
        <w:rPr>
          <w:rFonts w:ascii="Times New Roman" w:hAnsi="Times New Roman" w:cs="Times New Roman"/>
        </w:rPr>
        <w:t xml:space="preserve">whether the person has a sound record of operational and financial performance spanning at least ten years; </w:t>
      </w:r>
      <w:r w:rsidR="00125BF9" w:rsidRPr="00083B58">
        <w:rPr>
          <w:rFonts w:ascii="Times New Roman" w:hAnsi="Times New Roman" w:cs="Times New Roman"/>
        </w:rPr>
        <w:t>and</w:t>
      </w:r>
    </w:p>
    <w:p w14:paraId="35606137" w14:textId="77777777" w:rsidR="00E414E7" w:rsidRPr="00E414E7" w:rsidRDefault="00E414E7" w:rsidP="00E414E7">
      <w:pPr>
        <w:pStyle w:val="ListParagraph"/>
        <w:rPr>
          <w:rFonts w:ascii="Times New Roman" w:hAnsi="Times New Roman" w:cs="Times New Roman"/>
        </w:rPr>
      </w:pPr>
    </w:p>
    <w:p w14:paraId="6D0A05CD" w14:textId="4D9FCF9C" w:rsidR="0040514F" w:rsidRPr="00E414E7" w:rsidRDefault="00125BF9" w:rsidP="0082375A">
      <w:pPr>
        <w:pStyle w:val="ListParagraph"/>
        <w:numPr>
          <w:ilvl w:val="0"/>
          <w:numId w:val="8"/>
        </w:numPr>
        <w:ind w:left="1440" w:hanging="720"/>
        <w:jc w:val="both"/>
        <w:rPr>
          <w:rFonts w:ascii="Times New Roman" w:hAnsi="Times New Roman" w:cs="Times New Roman"/>
        </w:rPr>
      </w:pPr>
      <w:r w:rsidRPr="00E414E7">
        <w:rPr>
          <w:rFonts w:ascii="Times New Roman" w:hAnsi="Times New Roman" w:cs="Times New Roman"/>
        </w:rPr>
        <w:t>the level of remuneration or fees expected to be paid to any person competing to be appointed as an investment manager.</w:t>
      </w:r>
    </w:p>
    <w:p w14:paraId="0BBA4787" w14:textId="77777777" w:rsidR="00197963" w:rsidRDefault="00197963" w:rsidP="00675764">
      <w:pPr>
        <w:jc w:val="both"/>
        <w:rPr>
          <w:rFonts w:ascii="Times New Roman" w:hAnsi="Times New Roman" w:cs="Times New Roman"/>
        </w:rPr>
      </w:pPr>
    </w:p>
    <w:p w14:paraId="508D6912" w14:textId="66984039" w:rsidR="004C0FD7" w:rsidRPr="00B25880" w:rsidRDefault="004C0FD7" w:rsidP="004C0FD7">
      <w:pPr>
        <w:jc w:val="center"/>
        <w:rPr>
          <w:rFonts w:ascii="Times New Roman" w:eastAsia="Times New Roman" w:hAnsi="Times New Roman" w:cs="Times New Roman"/>
          <w:b/>
        </w:rPr>
      </w:pPr>
      <w:r w:rsidRPr="00B25880">
        <w:rPr>
          <w:rFonts w:ascii="Times New Roman" w:eastAsia="Times New Roman" w:hAnsi="Times New Roman" w:cs="Times New Roman"/>
          <w:b/>
        </w:rPr>
        <w:t>PART I</w:t>
      </w:r>
      <w:r w:rsidR="00C37320">
        <w:rPr>
          <w:rFonts w:ascii="Times New Roman" w:eastAsia="Times New Roman" w:hAnsi="Times New Roman" w:cs="Times New Roman"/>
          <w:b/>
        </w:rPr>
        <w:t>V</w:t>
      </w:r>
    </w:p>
    <w:p w14:paraId="5C04B37A" w14:textId="7107F37D" w:rsidR="004C0FD7" w:rsidRPr="00B25880" w:rsidRDefault="00C37320" w:rsidP="004C0FD7">
      <w:pPr>
        <w:jc w:val="center"/>
        <w:rPr>
          <w:rFonts w:ascii="Times New Roman" w:eastAsia="Times New Roman" w:hAnsi="Times New Roman" w:cs="Times New Roman"/>
          <w:b/>
        </w:rPr>
      </w:pPr>
      <w:r>
        <w:rPr>
          <w:rFonts w:ascii="Times New Roman" w:eastAsia="Times New Roman" w:hAnsi="Times New Roman" w:cs="Times New Roman"/>
          <w:b/>
        </w:rPr>
        <w:t>MANAGEMENT OF THE FUND</w:t>
      </w:r>
    </w:p>
    <w:p w14:paraId="117EEDCE" w14:textId="77777777" w:rsidR="00197963" w:rsidRDefault="00197963" w:rsidP="00675764">
      <w:pPr>
        <w:jc w:val="both"/>
        <w:rPr>
          <w:rFonts w:ascii="Times New Roman" w:hAnsi="Times New Roman" w:cs="Times New Roman"/>
        </w:rPr>
      </w:pPr>
    </w:p>
    <w:p w14:paraId="416962DF" w14:textId="5E1DA56D" w:rsidR="00223A53" w:rsidRPr="00B25880" w:rsidRDefault="004A7D14" w:rsidP="00223A53">
      <w:pPr>
        <w:jc w:val="both"/>
        <w:rPr>
          <w:rFonts w:ascii="Times New Roman" w:hAnsi="Times New Roman" w:cs="Times New Roman"/>
          <w:b/>
          <w:bCs/>
        </w:rPr>
      </w:pPr>
      <w:r>
        <w:rPr>
          <w:rFonts w:ascii="Times New Roman" w:hAnsi="Times New Roman" w:cs="Times New Roman"/>
          <w:b/>
          <w:bCs/>
        </w:rPr>
        <w:t>15</w:t>
      </w:r>
      <w:r w:rsidR="00223A53" w:rsidRPr="00136F8C">
        <w:rPr>
          <w:rFonts w:ascii="Times New Roman" w:hAnsi="Times New Roman" w:cs="Times New Roman"/>
          <w:b/>
          <w:bCs/>
        </w:rPr>
        <w:t xml:space="preserve">. </w:t>
      </w:r>
      <w:r w:rsidR="00223A53" w:rsidRPr="00E61472">
        <w:rPr>
          <w:rFonts w:ascii="Times New Roman" w:hAnsi="Times New Roman" w:cs="Times New Roman"/>
          <w:b/>
          <w:bCs/>
        </w:rPr>
        <w:t xml:space="preserve">Custodianship, </w:t>
      </w:r>
      <w:r w:rsidR="00223A53">
        <w:rPr>
          <w:rFonts w:ascii="Times New Roman" w:hAnsi="Times New Roman" w:cs="Times New Roman"/>
          <w:b/>
          <w:bCs/>
        </w:rPr>
        <w:t>H</w:t>
      </w:r>
      <w:r w:rsidR="00223A53" w:rsidRPr="00E61472">
        <w:rPr>
          <w:rFonts w:ascii="Times New Roman" w:hAnsi="Times New Roman" w:cs="Times New Roman"/>
          <w:b/>
          <w:bCs/>
        </w:rPr>
        <w:t xml:space="preserve">olding and </w:t>
      </w:r>
      <w:r w:rsidR="00223A53">
        <w:rPr>
          <w:rFonts w:ascii="Times New Roman" w:hAnsi="Times New Roman" w:cs="Times New Roman"/>
          <w:b/>
          <w:bCs/>
        </w:rPr>
        <w:t>I</w:t>
      </w:r>
      <w:r w:rsidR="00223A53" w:rsidRPr="00E61472">
        <w:rPr>
          <w:rFonts w:ascii="Times New Roman" w:hAnsi="Times New Roman" w:cs="Times New Roman"/>
          <w:b/>
          <w:bCs/>
        </w:rPr>
        <w:t>nvestment of Fund</w:t>
      </w:r>
      <w:r w:rsidR="00223A53" w:rsidRPr="00136F8C">
        <w:rPr>
          <w:rFonts w:ascii="Times New Roman" w:hAnsi="Times New Roman" w:cs="Times New Roman"/>
          <w:b/>
          <w:bCs/>
        </w:rPr>
        <w:t>.</w:t>
      </w:r>
      <w:r w:rsidR="00223A53" w:rsidRPr="00B25880">
        <w:rPr>
          <w:rFonts w:ascii="Times New Roman" w:hAnsi="Times New Roman" w:cs="Times New Roman"/>
          <w:b/>
          <w:bCs/>
        </w:rPr>
        <w:t xml:space="preserve"> </w:t>
      </w:r>
    </w:p>
    <w:p w14:paraId="0302ED64" w14:textId="77777777" w:rsidR="00223A53" w:rsidRPr="00B25880" w:rsidRDefault="00223A53" w:rsidP="00223A53">
      <w:pPr>
        <w:jc w:val="both"/>
        <w:rPr>
          <w:rFonts w:ascii="Times New Roman" w:hAnsi="Times New Roman" w:cs="Times New Roman"/>
        </w:rPr>
      </w:pPr>
      <w:r w:rsidRPr="00B25880">
        <w:rPr>
          <w:rFonts w:ascii="Times New Roman" w:hAnsi="Times New Roman" w:cs="Times New Roman"/>
        </w:rPr>
        <w:t xml:space="preserve">   </w:t>
      </w:r>
    </w:p>
    <w:p w14:paraId="2259C9C8" w14:textId="77777777" w:rsidR="00223A53" w:rsidRPr="008C3BE6" w:rsidRDefault="00223A53" w:rsidP="0082375A">
      <w:pPr>
        <w:pStyle w:val="ListParagraph"/>
        <w:numPr>
          <w:ilvl w:val="0"/>
          <w:numId w:val="16"/>
        </w:numPr>
        <w:ind w:left="720"/>
        <w:jc w:val="both"/>
        <w:rPr>
          <w:rFonts w:ascii="Times New Roman" w:hAnsi="Times New Roman" w:cs="Times New Roman"/>
        </w:rPr>
      </w:pPr>
      <w:r w:rsidRPr="00A57506">
        <w:rPr>
          <w:rFonts w:ascii="Times New Roman" w:hAnsi="Times New Roman" w:cs="Times New Roman"/>
        </w:rPr>
        <w:t xml:space="preserve">The </w:t>
      </w:r>
      <w:r>
        <w:rPr>
          <w:rFonts w:ascii="Times New Roman" w:hAnsi="Times New Roman" w:cs="Times New Roman"/>
        </w:rPr>
        <w:t>Eastern Caribbean Central</w:t>
      </w:r>
      <w:r w:rsidRPr="00A57506">
        <w:rPr>
          <w:rFonts w:ascii="Times New Roman" w:hAnsi="Times New Roman" w:cs="Times New Roman"/>
        </w:rPr>
        <w:t xml:space="preserve"> Bank is, subject to subsection (2), hereby appointed as the primary custodian of the Fund</w:t>
      </w:r>
      <w:r>
        <w:rPr>
          <w:rFonts w:ascii="Times New Roman" w:hAnsi="Times New Roman" w:cs="Times New Roman"/>
        </w:rPr>
        <w:t>.</w:t>
      </w:r>
    </w:p>
    <w:p w14:paraId="699EB6D4" w14:textId="77777777" w:rsidR="00223A53" w:rsidRDefault="00223A53" w:rsidP="00223A53">
      <w:pPr>
        <w:jc w:val="both"/>
        <w:rPr>
          <w:rFonts w:ascii="Times New Roman" w:hAnsi="Times New Roman" w:cs="Times New Roman"/>
        </w:rPr>
      </w:pPr>
    </w:p>
    <w:p w14:paraId="08D8C434" w14:textId="2D3BBB78" w:rsidR="00223A53" w:rsidRPr="008C3BE6" w:rsidRDefault="00223A53" w:rsidP="0082375A">
      <w:pPr>
        <w:pStyle w:val="ListParagraph"/>
        <w:numPr>
          <w:ilvl w:val="0"/>
          <w:numId w:val="16"/>
        </w:numPr>
        <w:ind w:left="720"/>
        <w:jc w:val="both"/>
        <w:rPr>
          <w:rFonts w:ascii="Times New Roman" w:hAnsi="Times New Roman" w:cs="Times New Roman"/>
        </w:rPr>
      </w:pPr>
      <w:r w:rsidRPr="00435AAA">
        <w:rPr>
          <w:rFonts w:ascii="Times New Roman" w:hAnsi="Times New Roman" w:cs="Times New Roman"/>
        </w:rPr>
        <w:t>The Board shall</w:t>
      </w:r>
      <w:r>
        <w:rPr>
          <w:rFonts w:ascii="Times New Roman" w:hAnsi="Times New Roman" w:cs="Times New Roman"/>
        </w:rPr>
        <w:t>,</w:t>
      </w:r>
      <w:r w:rsidRPr="00435AAA">
        <w:rPr>
          <w:rFonts w:ascii="Times New Roman" w:hAnsi="Times New Roman" w:cs="Times New Roman"/>
        </w:rPr>
        <w:t xml:space="preserve"> after consultation with the </w:t>
      </w:r>
      <w:r>
        <w:rPr>
          <w:rFonts w:ascii="Times New Roman" w:hAnsi="Times New Roman" w:cs="Times New Roman"/>
        </w:rPr>
        <w:t>Eastern Caribbean Central</w:t>
      </w:r>
      <w:r w:rsidRPr="00A57506">
        <w:rPr>
          <w:rFonts w:ascii="Times New Roman" w:hAnsi="Times New Roman" w:cs="Times New Roman"/>
        </w:rPr>
        <w:t xml:space="preserve"> Bank</w:t>
      </w:r>
      <w:r>
        <w:rPr>
          <w:rFonts w:ascii="Times New Roman" w:hAnsi="Times New Roman" w:cs="Times New Roman"/>
        </w:rPr>
        <w:t>,</w:t>
      </w:r>
      <w:r w:rsidRPr="00A57506">
        <w:rPr>
          <w:rFonts w:ascii="Times New Roman" w:hAnsi="Times New Roman" w:cs="Times New Roman"/>
        </w:rPr>
        <w:t xml:space="preserve"> </w:t>
      </w:r>
      <w:r w:rsidRPr="00435AAA">
        <w:rPr>
          <w:rFonts w:ascii="Times New Roman" w:hAnsi="Times New Roman" w:cs="Times New Roman"/>
        </w:rPr>
        <w:t>cause one or more banking accounts to be opened, into which any part of the monies received on behalf of the Fund shall be paid</w:t>
      </w:r>
      <w:r>
        <w:rPr>
          <w:rFonts w:ascii="Times New Roman" w:hAnsi="Times New Roman" w:cs="Times New Roman"/>
        </w:rPr>
        <w:t>.</w:t>
      </w:r>
    </w:p>
    <w:p w14:paraId="7EEBA28E" w14:textId="77777777" w:rsidR="00223A53" w:rsidRDefault="00223A53" w:rsidP="00223A53">
      <w:pPr>
        <w:jc w:val="both"/>
        <w:rPr>
          <w:rFonts w:ascii="Times New Roman" w:hAnsi="Times New Roman" w:cs="Times New Roman"/>
        </w:rPr>
      </w:pPr>
    </w:p>
    <w:p w14:paraId="30C80D1C" w14:textId="77777777" w:rsidR="00223A53" w:rsidRPr="008C3BE6" w:rsidRDefault="00223A53" w:rsidP="0082375A">
      <w:pPr>
        <w:pStyle w:val="ListParagraph"/>
        <w:numPr>
          <w:ilvl w:val="0"/>
          <w:numId w:val="16"/>
        </w:numPr>
        <w:ind w:left="720"/>
        <w:jc w:val="both"/>
        <w:rPr>
          <w:rFonts w:ascii="Times New Roman" w:hAnsi="Times New Roman" w:cs="Times New Roman"/>
        </w:rPr>
      </w:pPr>
      <w:r w:rsidRPr="00EF7F7E">
        <w:rPr>
          <w:rFonts w:ascii="Times New Roman" w:hAnsi="Times New Roman" w:cs="Times New Roman"/>
        </w:rPr>
        <w:t>The following principles apply to the investment of the Fund by the Board</w:t>
      </w:r>
      <w:r>
        <w:rPr>
          <w:rFonts w:ascii="Times New Roman" w:hAnsi="Times New Roman" w:cs="Times New Roman"/>
        </w:rPr>
        <w:t>—</w:t>
      </w:r>
    </w:p>
    <w:p w14:paraId="05ABB7D4" w14:textId="77777777" w:rsidR="00223A53" w:rsidRDefault="00223A53" w:rsidP="00223A53">
      <w:pPr>
        <w:jc w:val="both"/>
        <w:rPr>
          <w:rFonts w:ascii="Times New Roman" w:hAnsi="Times New Roman" w:cs="Times New Roman"/>
        </w:rPr>
      </w:pPr>
    </w:p>
    <w:p w14:paraId="27B7EC86" w14:textId="4D27EDC3" w:rsidR="00223A53" w:rsidRDefault="00C91692" w:rsidP="0082375A">
      <w:pPr>
        <w:pStyle w:val="ListParagraph"/>
        <w:numPr>
          <w:ilvl w:val="0"/>
          <w:numId w:val="17"/>
        </w:numPr>
        <w:ind w:left="1440" w:hanging="720"/>
        <w:jc w:val="both"/>
        <w:rPr>
          <w:rFonts w:ascii="Times New Roman" w:hAnsi="Times New Roman" w:cs="Times New Roman"/>
        </w:rPr>
      </w:pPr>
      <w:r>
        <w:rPr>
          <w:rFonts w:ascii="Times New Roman" w:hAnsi="Times New Roman" w:cs="Times New Roman"/>
        </w:rPr>
        <w:t>the Fund shall</w:t>
      </w:r>
      <w:r w:rsidR="00223A53" w:rsidRPr="00AA3A83">
        <w:rPr>
          <w:rFonts w:ascii="Times New Roman" w:hAnsi="Times New Roman" w:cs="Times New Roman"/>
        </w:rPr>
        <w:t xml:space="preserve"> be invested in conformity with the Board’s investment mandate and in whatever other way not inconsistent with the mandate that the Board considers most appropriate to enable it to achieve the Fund’s objects</w:t>
      </w:r>
      <w:r w:rsidR="00223A53" w:rsidRPr="00C71805">
        <w:rPr>
          <w:rFonts w:ascii="Times New Roman" w:hAnsi="Times New Roman" w:cs="Times New Roman"/>
        </w:rPr>
        <w:t xml:space="preserve">; </w:t>
      </w:r>
    </w:p>
    <w:p w14:paraId="55F9A679" w14:textId="77777777" w:rsidR="00223A53" w:rsidRDefault="00223A53" w:rsidP="00223A53">
      <w:pPr>
        <w:pStyle w:val="ListParagraph"/>
        <w:ind w:left="1440"/>
        <w:jc w:val="both"/>
        <w:rPr>
          <w:rFonts w:ascii="Times New Roman" w:hAnsi="Times New Roman" w:cs="Times New Roman"/>
        </w:rPr>
      </w:pPr>
    </w:p>
    <w:p w14:paraId="657448F8" w14:textId="30FBCA3F" w:rsidR="00223A53" w:rsidRDefault="00C91692" w:rsidP="0082375A">
      <w:pPr>
        <w:pStyle w:val="ListParagraph"/>
        <w:numPr>
          <w:ilvl w:val="0"/>
          <w:numId w:val="17"/>
        </w:numPr>
        <w:ind w:left="1440" w:hanging="720"/>
        <w:jc w:val="both"/>
        <w:rPr>
          <w:rFonts w:ascii="Times New Roman" w:hAnsi="Times New Roman" w:cs="Times New Roman"/>
        </w:rPr>
      </w:pPr>
      <w:r>
        <w:rPr>
          <w:rFonts w:ascii="Times New Roman" w:hAnsi="Times New Roman" w:cs="Times New Roman"/>
        </w:rPr>
        <w:t>investment shall</w:t>
      </w:r>
      <w:r w:rsidR="00223A53" w:rsidRPr="003E436D">
        <w:rPr>
          <w:rFonts w:ascii="Times New Roman" w:hAnsi="Times New Roman" w:cs="Times New Roman"/>
        </w:rPr>
        <w:t xml:space="preserve"> be in gold bullion</w:t>
      </w:r>
      <w:r w:rsidR="00223A53">
        <w:rPr>
          <w:rFonts w:ascii="Times New Roman" w:hAnsi="Times New Roman" w:cs="Times New Roman"/>
        </w:rPr>
        <w:t xml:space="preserve"> </w:t>
      </w:r>
      <w:r w:rsidR="00223A53" w:rsidRPr="003E436D">
        <w:rPr>
          <w:rFonts w:ascii="Times New Roman" w:hAnsi="Times New Roman" w:cs="Times New Roman"/>
        </w:rPr>
        <w:t>and foreign assets, otherwise than to the extent permitted by the investment mandate</w:t>
      </w:r>
      <w:r w:rsidR="00223A53">
        <w:rPr>
          <w:rFonts w:ascii="Times New Roman" w:hAnsi="Times New Roman" w:cs="Times New Roman"/>
        </w:rPr>
        <w:t>; and</w:t>
      </w:r>
    </w:p>
    <w:p w14:paraId="39204A34" w14:textId="77777777" w:rsidR="00223A53" w:rsidRDefault="00223A53" w:rsidP="00223A53">
      <w:pPr>
        <w:pStyle w:val="ListParagraph"/>
        <w:ind w:left="1440"/>
        <w:jc w:val="both"/>
        <w:rPr>
          <w:rFonts w:ascii="Times New Roman" w:hAnsi="Times New Roman" w:cs="Times New Roman"/>
        </w:rPr>
      </w:pPr>
    </w:p>
    <w:p w14:paraId="26CB8D40" w14:textId="77777777" w:rsidR="00223A53" w:rsidRDefault="00223A53" w:rsidP="0082375A">
      <w:pPr>
        <w:pStyle w:val="ListParagraph"/>
        <w:numPr>
          <w:ilvl w:val="0"/>
          <w:numId w:val="17"/>
        </w:numPr>
        <w:ind w:left="1440" w:hanging="720"/>
        <w:jc w:val="both"/>
        <w:rPr>
          <w:rFonts w:ascii="Times New Roman" w:hAnsi="Times New Roman" w:cs="Times New Roman"/>
        </w:rPr>
      </w:pPr>
      <w:r w:rsidRPr="005A260E">
        <w:rPr>
          <w:rFonts w:ascii="Times New Roman" w:hAnsi="Times New Roman" w:cs="Times New Roman"/>
        </w:rPr>
        <w:t xml:space="preserve">to the extent that the investment mandate permits investment in domestic assets, no such investment may be made in </w:t>
      </w:r>
      <w:r>
        <w:rPr>
          <w:rFonts w:ascii="Times New Roman" w:hAnsi="Times New Roman" w:cs="Times New Roman"/>
        </w:rPr>
        <w:t xml:space="preserve">Government or Nevis Island Administration </w:t>
      </w:r>
      <w:r w:rsidRPr="005A260E">
        <w:rPr>
          <w:rFonts w:ascii="Times New Roman" w:hAnsi="Times New Roman" w:cs="Times New Roman"/>
        </w:rPr>
        <w:t>debt, lending domestically or providing Government guarantees</w:t>
      </w:r>
      <w:r>
        <w:rPr>
          <w:rFonts w:ascii="Times New Roman" w:hAnsi="Times New Roman" w:cs="Times New Roman"/>
        </w:rPr>
        <w:t>.</w:t>
      </w:r>
    </w:p>
    <w:p w14:paraId="3F873783" w14:textId="77777777" w:rsidR="00223A53" w:rsidRDefault="00223A53" w:rsidP="00675764">
      <w:pPr>
        <w:jc w:val="both"/>
        <w:rPr>
          <w:rFonts w:ascii="Times New Roman" w:hAnsi="Times New Roman" w:cs="Times New Roman"/>
        </w:rPr>
      </w:pPr>
    </w:p>
    <w:p w14:paraId="5577A8A9" w14:textId="7DBE25AB" w:rsidR="00517946" w:rsidRPr="00B25880" w:rsidRDefault="004A7D14" w:rsidP="00517946">
      <w:pPr>
        <w:jc w:val="both"/>
        <w:rPr>
          <w:rFonts w:ascii="Times New Roman" w:hAnsi="Times New Roman" w:cs="Times New Roman"/>
          <w:b/>
          <w:bCs/>
        </w:rPr>
      </w:pPr>
      <w:r>
        <w:rPr>
          <w:rFonts w:ascii="Times New Roman" w:hAnsi="Times New Roman" w:cs="Times New Roman"/>
          <w:b/>
          <w:bCs/>
        </w:rPr>
        <w:t>16</w:t>
      </w:r>
      <w:r w:rsidR="00517946" w:rsidRPr="00B25880">
        <w:rPr>
          <w:rFonts w:ascii="Times New Roman" w:hAnsi="Times New Roman" w:cs="Times New Roman"/>
          <w:b/>
          <w:bCs/>
        </w:rPr>
        <w:t xml:space="preserve">. </w:t>
      </w:r>
      <w:r w:rsidR="00517946">
        <w:rPr>
          <w:rFonts w:ascii="Times New Roman" w:hAnsi="Times New Roman" w:cs="Times New Roman"/>
          <w:b/>
          <w:bCs/>
        </w:rPr>
        <w:t xml:space="preserve">Deposits </w:t>
      </w:r>
      <w:r w:rsidR="0065492F">
        <w:rPr>
          <w:rFonts w:ascii="Times New Roman" w:hAnsi="Times New Roman" w:cs="Times New Roman"/>
          <w:b/>
          <w:bCs/>
        </w:rPr>
        <w:t xml:space="preserve">Into and Accruals </w:t>
      </w:r>
      <w:r w:rsidR="00BA7C82">
        <w:rPr>
          <w:rFonts w:ascii="Times New Roman" w:hAnsi="Times New Roman" w:cs="Times New Roman"/>
          <w:b/>
          <w:bCs/>
        </w:rPr>
        <w:t>to Fund</w:t>
      </w:r>
      <w:r w:rsidR="00517946" w:rsidRPr="00B25880">
        <w:rPr>
          <w:rFonts w:ascii="Times New Roman" w:hAnsi="Times New Roman" w:cs="Times New Roman"/>
          <w:b/>
          <w:bCs/>
        </w:rPr>
        <w:t xml:space="preserve">. </w:t>
      </w:r>
    </w:p>
    <w:p w14:paraId="6A8E2DAA" w14:textId="77777777" w:rsidR="00517946" w:rsidRPr="00B25880" w:rsidRDefault="00517946" w:rsidP="00517946">
      <w:pPr>
        <w:jc w:val="both"/>
        <w:rPr>
          <w:rFonts w:ascii="Times New Roman" w:hAnsi="Times New Roman" w:cs="Times New Roman"/>
        </w:rPr>
      </w:pPr>
      <w:r w:rsidRPr="00B25880">
        <w:rPr>
          <w:rFonts w:ascii="Times New Roman" w:hAnsi="Times New Roman" w:cs="Times New Roman"/>
        </w:rPr>
        <w:t xml:space="preserve">   </w:t>
      </w:r>
    </w:p>
    <w:p w14:paraId="52B4EFB7" w14:textId="2FB5BFEC" w:rsidR="008C3BE6" w:rsidRPr="008C3BE6" w:rsidRDefault="00632302" w:rsidP="0082375A">
      <w:pPr>
        <w:pStyle w:val="ListParagraph"/>
        <w:numPr>
          <w:ilvl w:val="0"/>
          <w:numId w:val="12"/>
        </w:numPr>
        <w:ind w:left="720"/>
        <w:jc w:val="both"/>
        <w:rPr>
          <w:rFonts w:ascii="Times New Roman" w:hAnsi="Times New Roman" w:cs="Times New Roman"/>
        </w:rPr>
      </w:pPr>
      <w:r>
        <w:rPr>
          <w:rFonts w:ascii="Times New Roman" w:hAnsi="Times New Roman" w:cs="Times New Roman"/>
        </w:rPr>
        <w:t>The Board shall pay</w:t>
      </w:r>
      <w:r w:rsidR="004A7D14">
        <w:rPr>
          <w:rFonts w:ascii="Times New Roman" w:hAnsi="Times New Roman" w:cs="Times New Roman"/>
        </w:rPr>
        <w:t xml:space="preserve"> into </w:t>
      </w:r>
      <w:r w:rsidR="008C3BE6" w:rsidRPr="008C3BE6">
        <w:rPr>
          <w:rFonts w:ascii="Times New Roman" w:hAnsi="Times New Roman" w:cs="Times New Roman"/>
        </w:rPr>
        <w:t>the Fund</w:t>
      </w:r>
      <w:r w:rsidR="008C3BE6">
        <w:rPr>
          <w:rFonts w:ascii="Times New Roman" w:hAnsi="Times New Roman" w:cs="Times New Roman"/>
        </w:rPr>
        <w:t>—</w:t>
      </w:r>
    </w:p>
    <w:p w14:paraId="38C0B0A3" w14:textId="77777777" w:rsidR="00197963" w:rsidRDefault="00197963" w:rsidP="00675764">
      <w:pPr>
        <w:jc w:val="both"/>
        <w:rPr>
          <w:rFonts w:ascii="Times New Roman" w:hAnsi="Times New Roman" w:cs="Times New Roman"/>
        </w:rPr>
      </w:pPr>
    </w:p>
    <w:p w14:paraId="390D51B2" w14:textId="52CCE7FE" w:rsidR="00F25CEA" w:rsidRDefault="00F25CEA" w:rsidP="0082375A">
      <w:pPr>
        <w:pStyle w:val="ListParagraph"/>
        <w:numPr>
          <w:ilvl w:val="0"/>
          <w:numId w:val="13"/>
        </w:numPr>
        <w:ind w:left="1440" w:hanging="720"/>
        <w:jc w:val="both"/>
        <w:rPr>
          <w:rFonts w:ascii="Times New Roman" w:hAnsi="Times New Roman" w:cs="Times New Roman"/>
        </w:rPr>
      </w:pPr>
      <w:r w:rsidRPr="00F25CEA">
        <w:rPr>
          <w:rFonts w:ascii="Times New Roman" w:hAnsi="Times New Roman" w:cs="Times New Roman"/>
        </w:rPr>
        <w:t>grants and donations from development partners</w:t>
      </w:r>
      <w:r>
        <w:rPr>
          <w:rFonts w:ascii="Times New Roman" w:hAnsi="Times New Roman" w:cs="Times New Roman"/>
        </w:rPr>
        <w:t xml:space="preserve"> designated for the purposes of the Fund;</w:t>
      </w:r>
    </w:p>
    <w:p w14:paraId="648A9A14" w14:textId="77777777" w:rsidR="00F25CEA" w:rsidRDefault="00F25CEA" w:rsidP="00F25CEA">
      <w:pPr>
        <w:pStyle w:val="ListParagraph"/>
        <w:ind w:left="1440"/>
        <w:jc w:val="both"/>
        <w:rPr>
          <w:rFonts w:ascii="Times New Roman" w:hAnsi="Times New Roman" w:cs="Times New Roman"/>
        </w:rPr>
      </w:pPr>
    </w:p>
    <w:p w14:paraId="4C1207AA" w14:textId="4F03EC3C" w:rsidR="00526B83" w:rsidRDefault="00790F46" w:rsidP="0082375A">
      <w:pPr>
        <w:pStyle w:val="ListParagraph"/>
        <w:numPr>
          <w:ilvl w:val="0"/>
          <w:numId w:val="13"/>
        </w:numPr>
        <w:ind w:left="1440" w:hanging="720"/>
        <w:jc w:val="both"/>
        <w:rPr>
          <w:rFonts w:ascii="Times New Roman" w:hAnsi="Times New Roman" w:cs="Times New Roman"/>
        </w:rPr>
      </w:pPr>
      <w:r w:rsidRPr="00790F46">
        <w:rPr>
          <w:rFonts w:ascii="Times New Roman" w:hAnsi="Times New Roman" w:cs="Times New Roman"/>
        </w:rPr>
        <w:t xml:space="preserve">such portion not exceeding one quarter of the </w:t>
      </w:r>
      <w:r w:rsidR="00A1036B">
        <w:rPr>
          <w:rFonts w:ascii="Times New Roman" w:hAnsi="Times New Roman" w:cs="Times New Roman"/>
        </w:rPr>
        <w:t xml:space="preserve">profits of the Citizenship </w:t>
      </w:r>
      <w:proofErr w:type="gramStart"/>
      <w:r w:rsidR="00A1036B">
        <w:rPr>
          <w:rFonts w:ascii="Times New Roman" w:hAnsi="Times New Roman" w:cs="Times New Roman"/>
        </w:rPr>
        <w:t>By</w:t>
      </w:r>
      <w:proofErr w:type="gramEnd"/>
      <w:r w:rsidR="00A1036B">
        <w:rPr>
          <w:rFonts w:ascii="Times New Roman" w:hAnsi="Times New Roman" w:cs="Times New Roman"/>
        </w:rPr>
        <w:t xml:space="preserve"> Investment Unit established by the Citizenship </w:t>
      </w:r>
      <w:proofErr w:type="gramStart"/>
      <w:r w:rsidR="00A1036B">
        <w:rPr>
          <w:rFonts w:ascii="Times New Roman" w:hAnsi="Times New Roman" w:cs="Times New Roman"/>
        </w:rPr>
        <w:t>By</w:t>
      </w:r>
      <w:proofErr w:type="gramEnd"/>
      <w:r w:rsidR="00A1036B">
        <w:rPr>
          <w:rFonts w:ascii="Times New Roman" w:hAnsi="Times New Roman" w:cs="Times New Roman"/>
        </w:rPr>
        <w:t xml:space="preserve"> Investment Unit Act, </w:t>
      </w:r>
      <w:proofErr w:type="gramStart"/>
      <w:r w:rsidR="00A1036B">
        <w:rPr>
          <w:rFonts w:ascii="Times New Roman" w:hAnsi="Times New Roman" w:cs="Times New Roman"/>
        </w:rPr>
        <w:t>2024</w:t>
      </w:r>
      <w:r w:rsidR="00526B83" w:rsidRPr="00C71805">
        <w:rPr>
          <w:rFonts w:ascii="Times New Roman" w:hAnsi="Times New Roman" w:cs="Times New Roman"/>
        </w:rPr>
        <w:t>;</w:t>
      </w:r>
      <w:proofErr w:type="gramEnd"/>
      <w:r w:rsidR="00526B83" w:rsidRPr="00C71805">
        <w:rPr>
          <w:rFonts w:ascii="Times New Roman" w:hAnsi="Times New Roman" w:cs="Times New Roman"/>
        </w:rPr>
        <w:t xml:space="preserve"> </w:t>
      </w:r>
    </w:p>
    <w:p w14:paraId="6ABCD59A" w14:textId="77777777" w:rsidR="00526B83" w:rsidRDefault="00526B83" w:rsidP="00526B83">
      <w:pPr>
        <w:pStyle w:val="ListParagraph"/>
        <w:ind w:left="1440"/>
        <w:jc w:val="both"/>
        <w:rPr>
          <w:rFonts w:ascii="Times New Roman" w:hAnsi="Times New Roman" w:cs="Times New Roman"/>
        </w:rPr>
      </w:pPr>
    </w:p>
    <w:p w14:paraId="41C0FF6D" w14:textId="6F1948F3" w:rsidR="00A1036B" w:rsidRDefault="00A1036B" w:rsidP="0082375A">
      <w:pPr>
        <w:pStyle w:val="ListParagraph"/>
        <w:numPr>
          <w:ilvl w:val="0"/>
          <w:numId w:val="13"/>
        </w:numPr>
        <w:ind w:left="1440" w:hanging="720"/>
        <w:jc w:val="both"/>
        <w:rPr>
          <w:rFonts w:ascii="Times New Roman" w:hAnsi="Times New Roman" w:cs="Times New Roman"/>
        </w:rPr>
      </w:pPr>
      <w:r w:rsidRPr="00790F46">
        <w:rPr>
          <w:rFonts w:ascii="Times New Roman" w:hAnsi="Times New Roman" w:cs="Times New Roman"/>
        </w:rPr>
        <w:t xml:space="preserve">such portion not exceeding one quarter of the </w:t>
      </w:r>
      <w:r>
        <w:rPr>
          <w:rFonts w:ascii="Times New Roman" w:hAnsi="Times New Roman" w:cs="Times New Roman"/>
        </w:rPr>
        <w:t xml:space="preserve">revenue collected by the Citizenship </w:t>
      </w:r>
      <w:proofErr w:type="gramStart"/>
      <w:r>
        <w:rPr>
          <w:rFonts w:ascii="Times New Roman" w:hAnsi="Times New Roman" w:cs="Times New Roman"/>
        </w:rPr>
        <w:t>By</w:t>
      </w:r>
      <w:proofErr w:type="gramEnd"/>
      <w:r>
        <w:rPr>
          <w:rFonts w:ascii="Times New Roman" w:hAnsi="Times New Roman" w:cs="Times New Roman"/>
        </w:rPr>
        <w:t xml:space="preserve"> Investment Unit </w:t>
      </w:r>
      <w:r w:rsidR="00F437E1">
        <w:rPr>
          <w:rFonts w:ascii="Times New Roman" w:hAnsi="Times New Roman" w:cs="Times New Roman"/>
        </w:rPr>
        <w:t xml:space="preserve">as Sustainable Island State </w:t>
      </w:r>
      <w:proofErr w:type="gramStart"/>
      <w:r w:rsidR="00F437E1">
        <w:rPr>
          <w:rFonts w:ascii="Times New Roman" w:hAnsi="Times New Roman" w:cs="Times New Roman"/>
        </w:rPr>
        <w:t>Contributions</w:t>
      </w:r>
      <w:r w:rsidRPr="00C71805">
        <w:rPr>
          <w:rFonts w:ascii="Times New Roman" w:hAnsi="Times New Roman" w:cs="Times New Roman"/>
        </w:rPr>
        <w:t>;</w:t>
      </w:r>
      <w:proofErr w:type="gramEnd"/>
      <w:r w:rsidRPr="00C71805">
        <w:rPr>
          <w:rFonts w:ascii="Times New Roman" w:hAnsi="Times New Roman" w:cs="Times New Roman"/>
        </w:rPr>
        <w:t xml:space="preserve"> </w:t>
      </w:r>
    </w:p>
    <w:p w14:paraId="4BF2EED3" w14:textId="77777777" w:rsidR="00A1036B" w:rsidRDefault="00A1036B" w:rsidP="00526B83">
      <w:pPr>
        <w:pStyle w:val="ListParagraph"/>
        <w:ind w:left="1440"/>
        <w:jc w:val="both"/>
        <w:rPr>
          <w:rFonts w:ascii="Times New Roman" w:hAnsi="Times New Roman" w:cs="Times New Roman"/>
        </w:rPr>
      </w:pPr>
    </w:p>
    <w:p w14:paraId="695B74C5" w14:textId="2E68862C" w:rsidR="00526B83" w:rsidRDefault="005F5698" w:rsidP="0082375A">
      <w:pPr>
        <w:pStyle w:val="ListParagraph"/>
        <w:numPr>
          <w:ilvl w:val="0"/>
          <w:numId w:val="13"/>
        </w:numPr>
        <w:ind w:left="1440" w:hanging="720"/>
        <w:jc w:val="both"/>
        <w:rPr>
          <w:rFonts w:ascii="Times New Roman" w:hAnsi="Times New Roman" w:cs="Times New Roman"/>
        </w:rPr>
      </w:pPr>
      <w:r w:rsidRPr="00790F46">
        <w:rPr>
          <w:rFonts w:ascii="Times New Roman" w:hAnsi="Times New Roman" w:cs="Times New Roman"/>
        </w:rPr>
        <w:t xml:space="preserve">such portion not exceeding one quarter of the </w:t>
      </w:r>
      <w:r>
        <w:rPr>
          <w:rFonts w:ascii="Times New Roman" w:hAnsi="Times New Roman" w:cs="Times New Roman"/>
        </w:rPr>
        <w:t xml:space="preserve">profits collected by the Geothermal </w:t>
      </w:r>
      <w:r w:rsidR="00087653">
        <w:rPr>
          <w:rFonts w:ascii="Times New Roman" w:hAnsi="Times New Roman" w:cs="Times New Roman"/>
        </w:rPr>
        <w:t xml:space="preserve">Energy Authority, established by the Geothermal Energy Authority Act, </w:t>
      </w:r>
      <w:r w:rsidR="005563B4">
        <w:rPr>
          <w:rFonts w:ascii="Times New Roman" w:hAnsi="Times New Roman" w:cs="Times New Roman"/>
        </w:rPr>
        <w:t>2026</w:t>
      </w:r>
      <w:r w:rsidR="00526B83" w:rsidRPr="00C71805">
        <w:rPr>
          <w:rFonts w:ascii="Times New Roman" w:hAnsi="Times New Roman" w:cs="Times New Roman"/>
        </w:rPr>
        <w:t xml:space="preserve">;  </w:t>
      </w:r>
    </w:p>
    <w:p w14:paraId="749BA51F" w14:textId="77777777" w:rsidR="00526B83" w:rsidRPr="00E414E7" w:rsidRDefault="00526B83" w:rsidP="00526B83">
      <w:pPr>
        <w:pStyle w:val="ListParagraph"/>
        <w:rPr>
          <w:rFonts w:ascii="Times New Roman" w:hAnsi="Times New Roman" w:cs="Times New Roman"/>
        </w:rPr>
      </w:pPr>
    </w:p>
    <w:p w14:paraId="121A8442" w14:textId="631870F1" w:rsidR="00526B83" w:rsidRDefault="00C42B94" w:rsidP="0082375A">
      <w:pPr>
        <w:pStyle w:val="ListParagraph"/>
        <w:numPr>
          <w:ilvl w:val="0"/>
          <w:numId w:val="13"/>
        </w:numPr>
        <w:ind w:left="1440" w:hanging="720"/>
        <w:jc w:val="both"/>
        <w:rPr>
          <w:rFonts w:ascii="Times New Roman" w:hAnsi="Times New Roman" w:cs="Times New Roman"/>
        </w:rPr>
      </w:pPr>
      <w:r w:rsidRPr="00C42B94">
        <w:rPr>
          <w:rFonts w:ascii="Times New Roman" w:hAnsi="Times New Roman" w:cs="Times New Roman"/>
        </w:rPr>
        <w:t>any moneys appropriated by Act of Parliament as an advance or grant to the Fund to—</w:t>
      </w:r>
    </w:p>
    <w:p w14:paraId="1E50A455" w14:textId="77777777" w:rsidR="00526B83" w:rsidRDefault="00526B83" w:rsidP="00526B83">
      <w:pPr>
        <w:pStyle w:val="ListParagraph"/>
        <w:rPr>
          <w:rFonts w:ascii="Times New Roman" w:hAnsi="Times New Roman" w:cs="Times New Roman"/>
        </w:rPr>
      </w:pPr>
    </w:p>
    <w:p w14:paraId="420BAF68" w14:textId="42947A0B" w:rsidR="00C42B94" w:rsidRDefault="00C42B94" w:rsidP="0082375A">
      <w:pPr>
        <w:pStyle w:val="ListParagraph"/>
        <w:numPr>
          <w:ilvl w:val="0"/>
          <w:numId w:val="14"/>
        </w:numPr>
        <w:jc w:val="both"/>
        <w:rPr>
          <w:rFonts w:ascii="Times New Roman" w:hAnsi="Times New Roman" w:cs="Times New Roman"/>
        </w:rPr>
      </w:pPr>
      <w:r w:rsidRPr="00C42B94">
        <w:rPr>
          <w:rFonts w:ascii="Times New Roman" w:hAnsi="Times New Roman" w:cs="Times New Roman"/>
        </w:rPr>
        <w:t>help promote the objects of the Fund</w:t>
      </w:r>
      <w:r>
        <w:rPr>
          <w:rFonts w:ascii="Times New Roman" w:hAnsi="Times New Roman" w:cs="Times New Roman"/>
        </w:rPr>
        <w:t>; or</w:t>
      </w:r>
    </w:p>
    <w:p w14:paraId="2C627A99" w14:textId="77777777" w:rsidR="00F25CEA" w:rsidRDefault="00F25CEA" w:rsidP="00F25CEA">
      <w:pPr>
        <w:pStyle w:val="ListParagraph"/>
        <w:ind w:left="2520"/>
        <w:jc w:val="both"/>
        <w:rPr>
          <w:rFonts w:ascii="Times New Roman" w:hAnsi="Times New Roman" w:cs="Times New Roman"/>
        </w:rPr>
      </w:pPr>
    </w:p>
    <w:p w14:paraId="55550791" w14:textId="45971F6D" w:rsidR="00C42B94" w:rsidRDefault="00C42B94" w:rsidP="0082375A">
      <w:pPr>
        <w:pStyle w:val="ListParagraph"/>
        <w:numPr>
          <w:ilvl w:val="0"/>
          <w:numId w:val="14"/>
        </w:numPr>
        <w:jc w:val="both"/>
        <w:rPr>
          <w:rFonts w:ascii="Times New Roman" w:hAnsi="Times New Roman" w:cs="Times New Roman"/>
        </w:rPr>
      </w:pPr>
      <w:r w:rsidRPr="00C42B94">
        <w:rPr>
          <w:rFonts w:ascii="Times New Roman" w:hAnsi="Times New Roman" w:cs="Times New Roman"/>
        </w:rPr>
        <w:t>supplement the salaries and allowances of members of the Board or the recurrent administrative expenses of the Fund insofar as these cannot be adequately met in any financial year from the moneys of the Fund</w:t>
      </w:r>
      <w:r>
        <w:rPr>
          <w:rFonts w:ascii="Times New Roman" w:hAnsi="Times New Roman" w:cs="Times New Roman"/>
        </w:rPr>
        <w:t xml:space="preserve">; </w:t>
      </w:r>
    </w:p>
    <w:p w14:paraId="6611558B" w14:textId="77777777" w:rsidR="00C42B94" w:rsidRPr="00E414E7" w:rsidRDefault="00C42B94" w:rsidP="00526B83">
      <w:pPr>
        <w:pStyle w:val="ListParagraph"/>
        <w:rPr>
          <w:rFonts w:ascii="Times New Roman" w:hAnsi="Times New Roman" w:cs="Times New Roman"/>
        </w:rPr>
      </w:pPr>
    </w:p>
    <w:p w14:paraId="16BD07E1" w14:textId="1F516AC5" w:rsidR="00526B83" w:rsidRDefault="009575FB" w:rsidP="0082375A">
      <w:pPr>
        <w:pStyle w:val="ListParagraph"/>
        <w:numPr>
          <w:ilvl w:val="0"/>
          <w:numId w:val="13"/>
        </w:numPr>
        <w:ind w:left="1440" w:hanging="720"/>
        <w:jc w:val="both"/>
        <w:rPr>
          <w:rFonts w:ascii="Times New Roman" w:hAnsi="Times New Roman" w:cs="Times New Roman"/>
        </w:rPr>
      </w:pPr>
      <w:r w:rsidRPr="009575FB">
        <w:rPr>
          <w:rFonts w:ascii="Times New Roman" w:hAnsi="Times New Roman" w:cs="Times New Roman"/>
        </w:rPr>
        <w:t>the profits and proceeds of the investments of the Fund</w:t>
      </w:r>
      <w:r>
        <w:rPr>
          <w:rFonts w:ascii="Times New Roman" w:hAnsi="Times New Roman" w:cs="Times New Roman"/>
        </w:rPr>
        <w:t>;</w:t>
      </w:r>
    </w:p>
    <w:p w14:paraId="3874EF30" w14:textId="77777777" w:rsidR="00396341" w:rsidRDefault="00396341" w:rsidP="00396341">
      <w:pPr>
        <w:pStyle w:val="ListParagraph"/>
        <w:ind w:left="1440"/>
        <w:jc w:val="both"/>
        <w:rPr>
          <w:rFonts w:ascii="Times New Roman" w:hAnsi="Times New Roman" w:cs="Times New Roman"/>
        </w:rPr>
      </w:pPr>
    </w:p>
    <w:p w14:paraId="08DDC615" w14:textId="745FE4F7" w:rsidR="009575FB" w:rsidRDefault="00885469" w:rsidP="0082375A">
      <w:pPr>
        <w:pStyle w:val="ListParagraph"/>
        <w:numPr>
          <w:ilvl w:val="0"/>
          <w:numId w:val="13"/>
        </w:numPr>
        <w:ind w:left="1440" w:hanging="720"/>
        <w:jc w:val="both"/>
        <w:rPr>
          <w:rFonts w:ascii="Times New Roman" w:hAnsi="Times New Roman" w:cs="Times New Roman"/>
        </w:rPr>
      </w:pPr>
      <w:r w:rsidRPr="00885469">
        <w:rPr>
          <w:rFonts w:ascii="Times New Roman" w:hAnsi="Times New Roman" w:cs="Times New Roman"/>
        </w:rPr>
        <w:t>any moneys received by the Fund under any contract of insurance effected by the Board</w:t>
      </w:r>
      <w:r>
        <w:rPr>
          <w:rFonts w:ascii="Times New Roman" w:hAnsi="Times New Roman" w:cs="Times New Roman"/>
        </w:rPr>
        <w:t>;</w:t>
      </w:r>
    </w:p>
    <w:p w14:paraId="6280CFC4" w14:textId="77777777" w:rsidR="00396341" w:rsidRPr="00396341" w:rsidRDefault="00396341" w:rsidP="00396341">
      <w:pPr>
        <w:jc w:val="both"/>
        <w:rPr>
          <w:rFonts w:ascii="Times New Roman" w:hAnsi="Times New Roman" w:cs="Times New Roman"/>
        </w:rPr>
      </w:pPr>
    </w:p>
    <w:p w14:paraId="2E3B0B48" w14:textId="7C773525" w:rsidR="00885469" w:rsidRPr="00E414E7" w:rsidRDefault="00396341" w:rsidP="0082375A">
      <w:pPr>
        <w:pStyle w:val="ListParagraph"/>
        <w:numPr>
          <w:ilvl w:val="0"/>
          <w:numId w:val="13"/>
        </w:numPr>
        <w:ind w:left="1440" w:hanging="720"/>
        <w:jc w:val="both"/>
        <w:rPr>
          <w:rFonts w:ascii="Times New Roman" w:hAnsi="Times New Roman" w:cs="Times New Roman"/>
        </w:rPr>
      </w:pPr>
      <w:r w:rsidRPr="00396341">
        <w:rPr>
          <w:rFonts w:ascii="Times New Roman" w:hAnsi="Times New Roman" w:cs="Times New Roman"/>
        </w:rPr>
        <w:t>such other moneys as may vest in or accrue to the Fund, whether in the course of its operations or otherwise</w:t>
      </w:r>
      <w:r>
        <w:rPr>
          <w:rFonts w:ascii="Times New Roman" w:hAnsi="Times New Roman" w:cs="Times New Roman"/>
        </w:rPr>
        <w:t>.</w:t>
      </w:r>
    </w:p>
    <w:p w14:paraId="4A2B4439" w14:textId="77777777" w:rsidR="00C42B94" w:rsidRDefault="00C42B94" w:rsidP="00675764">
      <w:pPr>
        <w:jc w:val="both"/>
        <w:rPr>
          <w:rFonts w:ascii="Times New Roman" w:hAnsi="Times New Roman" w:cs="Times New Roman"/>
        </w:rPr>
      </w:pPr>
    </w:p>
    <w:p w14:paraId="63E58ED2" w14:textId="7F481AC4" w:rsidR="005C734A" w:rsidRPr="008C3BE6" w:rsidRDefault="002A0FD3" w:rsidP="0082375A">
      <w:pPr>
        <w:pStyle w:val="ListParagraph"/>
        <w:numPr>
          <w:ilvl w:val="0"/>
          <w:numId w:val="12"/>
        </w:numPr>
        <w:ind w:left="720"/>
        <w:jc w:val="both"/>
        <w:rPr>
          <w:rFonts w:ascii="Times New Roman" w:hAnsi="Times New Roman" w:cs="Times New Roman"/>
        </w:rPr>
      </w:pPr>
      <w:r w:rsidRPr="002A0FD3">
        <w:rPr>
          <w:rFonts w:ascii="Times New Roman" w:hAnsi="Times New Roman" w:cs="Times New Roman"/>
        </w:rPr>
        <w:t>The Board shall apply its Fund to the fulfilment of the objects of the Fund</w:t>
      </w:r>
      <w:r>
        <w:rPr>
          <w:rFonts w:ascii="Times New Roman" w:hAnsi="Times New Roman" w:cs="Times New Roman"/>
        </w:rPr>
        <w:t>.</w:t>
      </w:r>
    </w:p>
    <w:p w14:paraId="4F394A55" w14:textId="77777777" w:rsidR="005C734A" w:rsidRDefault="005C734A" w:rsidP="00675764">
      <w:pPr>
        <w:jc w:val="both"/>
        <w:rPr>
          <w:rFonts w:ascii="Times New Roman" w:hAnsi="Times New Roman" w:cs="Times New Roman"/>
        </w:rPr>
      </w:pPr>
    </w:p>
    <w:p w14:paraId="3B01BF85" w14:textId="5187C31F" w:rsidR="005C734A" w:rsidRPr="008C3BE6" w:rsidRDefault="00FC7C82" w:rsidP="0082375A">
      <w:pPr>
        <w:pStyle w:val="ListParagraph"/>
        <w:numPr>
          <w:ilvl w:val="0"/>
          <w:numId w:val="12"/>
        </w:numPr>
        <w:ind w:left="720"/>
        <w:jc w:val="both"/>
        <w:rPr>
          <w:rFonts w:ascii="Times New Roman" w:hAnsi="Times New Roman" w:cs="Times New Roman"/>
        </w:rPr>
      </w:pPr>
      <w:r w:rsidRPr="00FC7C82">
        <w:rPr>
          <w:rFonts w:ascii="Times New Roman" w:hAnsi="Times New Roman" w:cs="Times New Roman"/>
        </w:rPr>
        <w:t>Moneys of the Fund not immediately required by the Board to fulfil the Fund’s objects may be invested in such a manner as the Board, with the approval of the Minister</w:t>
      </w:r>
      <w:r>
        <w:rPr>
          <w:rFonts w:ascii="Times New Roman" w:hAnsi="Times New Roman" w:cs="Times New Roman"/>
        </w:rPr>
        <w:t xml:space="preserve">, </w:t>
      </w:r>
      <w:r w:rsidRPr="00FC7C82">
        <w:rPr>
          <w:rFonts w:ascii="Times New Roman" w:hAnsi="Times New Roman" w:cs="Times New Roman"/>
        </w:rPr>
        <w:t>considers appropriate</w:t>
      </w:r>
      <w:r>
        <w:rPr>
          <w:rFonts w:ascii="Times New Roman" w:hAnsi="Times New Roman" w:cs="Times New Roman"/>
        </w:rPr>
        <w:t>.</w:t>
      </w:r>
    </w:p>
    <w:p w14:paraId="56EA928A" w14:textId="77777777" w:rsidR="002C5289" w:rsidRDefault="002C5289" w:rsidP="00675764">
      <w:pPr>
        <w:jc w:val="both"/>
        <w:rPr>
          <w:rFonts w:ascii="Times New Roman" w:hAnsi="Times New Roman" w:cs="Times New Roman"/>
        </w:rPr>
      </w:pPr>
    </w:p>
    <w:p w14:paraId="2D0BCBFC" w14:textId="0453797E" w:rsidR="00F94656" w:rsidRPr="00D945B3" w:rsidRDefault="004A7D14" w:rsidP="00F94656">
      <w:pPr>
        <w:jc w:val="both"/>
        <w:rPr>
          <w:rFonts w:ascii="Times New Roman" w:hAnsi="Times New Roman" w:cs="Times New Roman"/>
          <w:b/>
          <w:bCs/>
        </w:rPr>
      </w:pPr>
      <w:r>
        <w:rPr>
          <w:rFonts w:ascii="Times New Roman" w:hAnsi="Times New Roman" w:cs="Times New Roman"/>
          <w:b/>
          <w:bCs/>
        </w:rPr>
        <w:lastRenderedPageBreak/>
        <w:t>17</w:t>
      </w:r>
      <w:r w:rsidR="00F94656" w:rsidRPr="00D945B3">
        <w:rPr>
          <w:rFonts w:ascii="Times New Roman" w:hAnsi="Times New Roman" w:cs="Times New Roman"/>
          <w:b/>
          <w:bCs/>
        </w:rPr>
        <w:t xml:space="preserve">. </w:t>
      </w:r>
      <w:r w:rsidR="00935B94" w:rsidRPr="00D945B3">
        <w:rPr>
          <w:rFonts w:ascii="Times New Roman" w:hAnsi="Times New Roman" w:cs="Times New Roman"/>
          <w:b/>
          <w:bCs/>
        </w:rPr>
        <w:t>Withdrawals from Fund for State Benefit</w:t>
      </w:r>
      <w:r w:rsidR="00F94656" w:rsidRPr="00D945B3">
        <w:rPr>
          <w:rFonts w:ascii="Times New Roman" w:hAnsi="Times New Roman" w:cs="Times New Roman"/>
          <w:b/>
          <w:bCs/>
        </w:rPr>
        <w:t xml:space="preserve">. </w:t>
      </w:r>
    </w:p>
    <w:p w14:paraId="389D4C0D" w14:textId="77777777" w:rsidR="00F94656" w:rsidRPr="00D945B3" w:rsidRDefault="00F94656" w:rsidP="00F94656">
      <w:pPr>
        <w:jc w:val="both"/>
        <w:rPr>
          <w:rFonts w:ascii="Times New Roman" w:hAnsi="Times New Roman" w:cs="Times New Roman"/>
        </w:rPr>
      </w:pPr>
      <w:r w:rsidRPr="00D945B3">
        <w:rPr>
          <w:rFonts w:ascii="Times New Roman" w:hAnsi="Times New Roman" w:cs="Times New Roman"/>
        </w:rPr>
        <w:t xml:space="preserve">   </w:t>
      </w:r>
    </w:p>
    <w:p w14:paraId="6B162203" w14:textId="743F6BE0" w:rsidR="00AB3A3A" w:rsidRPr="00D945B3" w:rsidRDefault="00C14055" w:rsidP="0082375A">
      <w:pPr>
        <w:pStyle w:val="ListParagraph"/>
        <w:numPr>
          <w:ilvl w:val="0"/>
          <w:numId w:val="23"/>
        </w:numPr>
        <w:ind w:left="720"/>
        <w:jc w:val="both"/>
        <w:rPr>
          <w:rFonts w:ascii="Times New Roman" w:hAnsi="Times New Roman" w:cs="Times New Roman"/>
        </w:rPr>
      </w:pPr>
      <w:r w:rsidRPr="00D945B3">
        <w:rPr>
          <w:rFonts w:ascii="Times New Roman" w:hAnsi="Times New Roman" w:cs="Times New Roman"/>
        </w:rPr>
        <w:t>T</w:t>
      </w:r>
      <w:r w:rsidR="00D026A6" w:rsidRPr="00D945B3">
        <w:rPr>
          <w:rFonts w:ascii="Times New Roman" w:hAnsi="Times New Roman" w:cs="Times New Roman"/>
        </w:rPr>
        <w:t xml:space="preserve">he Minister may, after consulting the Board, </w:t>
      </w:r>
      <w:r w:rsidR="004B04AE" w:rsidRPr="00D945B3">
        <w:rPr>
          <w:rFonts w:ascii="Times New Roman" w:hAnsi="Times New Roman" w:cs="Times New Roman"/>
        </w:rPr>
        <w:t xml:space="preserve">by resolution of the National Assembly </w:t>
      </w:r>
      <w:r w:rsidR="00D026A6" w:rsidRPr="00D945B3">
        <w:rPr>
          <w:rFonts w:ascii="Times New Roman" w:hAnsi="Times New Roman" w:cs="Times New Roman"/>
        </w:rPr>
        <w:t>effect withdrawals</w:t>
      </w:r>
      <w:r w:rsidR="001852A3" w:rsidRPr="00D945B3">
        <w:rPr>
          <w:rFonts w:ascii="Times New Roman" w:hAnsi="Times New Roman" w:cs="Times New Roman"/>
        </w:rPr>
        <w:t xml:space="preserve"> from the Fund </w:t>
      </w:r>
      <w:r w:rsidR="0033180D" w:rsidRPr="00D945B3">
        <w:rPr>
          <w:rFonts w:ascii="Times New Roman" w:hAnsi="Times New Roman" w:cs="Times New Roman"/>
        </w:rPr>
        <w:t xml:space="preserve">for payment </w:t>
      </w:r>
      <w:r w:rsidR="007D5FF9" w:rsidRPr="00D945B3">
        <w:rPr>
          <w:rFonts w:ascii="Times New Roman" w:hAnsi="Times New Roman" w:cs="Times New Roman"/>
        </w:rPr>
        <w:t xml:space="preserve">into the Consolidated Fund </w:t>
      </w:r>
      <w:r w:rsidR="001852A3" w:rsidRPr="00D945B3">
        <w:rPr>
          <w:rFonts w:ascii="Times New Roman" w:hAnsi="Times New Roman" w:cs="Times New Roman"/>
        </w:rPr>
        <w:t xml:space="preserve">for </w:t>
      </w:r>
      <w:r w:rsidR="002452E0" w:rsidRPr="00D945B3">
        <w:rPr>
          <w:rFonts w:ascii="Times New Roman" w:hAnsi="Times New Roman" w:cs="Times New Roman"/>
        </w:rPr>
        <w:t>recovery</w:t>
      </w:r>
      <w:r w:rsidR="00B235DB" w:rsidRPr="00D945B3">
        <w:rPr>
          <w:rFonts w:ascii="Times New Roman" w:hAnsi="Times New Roman" w:cs="Times New Roman"/>
        </w:rPr>
        <w:t xml:space="preserve">, </w:t>
      </w:r>
      <w:r w:rsidR="002452E0" w:rsidRPr="00D945B3">
        <w:rPr>
          <w:rFonts w:ascii="Times New Roman" w:hAnsi="Times New Roman" w:cs="Times New Roman"/>
        </w:rPr>
        <w:t>or reconstruction</w:t>
      </w:r>
      <w:r w:rsidR="001852A3" w:rsidRPr="00D945B3">
        <w:rPr>
          <w:rFonts w:ascii="Times New Roman" w:hAnsi="Times New Roman" w:cs="Times New Roman"/>
        </w:rPr>
        <w:t xml:space="preserve"> </w:t>
      </w:r>
      <w:r w:rsidR="00B235DB" w:rsidRPr="00D945B3">
        <w:rPr>
          <w:rFonts w:ascii="Times New Roman" w:hAnsi="Times New Roman" w:cs="Times New Roman"/>
        </w:rPr>
        <w:t>arising, from a natural disaster</w:t>
      </w:r>
      <w:r w:rsidR="001852A3" w:rsidRPr="00D945B3">
        <w:rPr>
          <w:rFonts w:ascii="Times New Roman" w:hAnsi="Times New Roman" w:cs="Times New Roman"/>
        </w:rPr>
        <w:t xml:space="preserve"> </w:t>
      </w:r>
      <w:r w:rsidR="00AB3A3A" w:rsidRPr="00D945B3">
        <w:rPr>
          <w:rFonts w:ascii="Times New Roman" w:hAnsi="Times New Roman" w:cs="Times New Roman"/>
        </w:rPr>
        <w:t>if—</w:t>
      </w:r>
    </w:p>
    <w:p w14:paraId="6B7E0170" w14:textId="77777777" w:rsidR="00F94656" w:rsidRPr="00D945B3" w:rsidRDefault="00F94656" w:rsidP="00F94656">
      <w:pPr>
        <w:jc w:val="both"/>
        <w:rPr>
          <w:rFonts w:ascii="Times New Roman" w:hAnsi="Times New Roman" w:cs="Times New Roman"/>
        </w:rPr>
      </w:pPr>
    </w:p>
    <w:p w14:paraId="47E6C4AD" w14:textId="5A5E9AE8" w:rsidR="008005DE" w:rsidRPr="00D945B3" w:rsidRDefault="00AB3A3A" w:rsidP="0082375A">
      <w:pPr>
        <w:pStyle w:val="ListParagraph"/>
        <w:numPr>
          <w:ilvl w:val="0"/>
          <w:numId w:val="24"/>
        </w:numPr>
        <w:ind w:left="1440" w:hanging="720"/>
        <w:jc w:val="both"/>
        <w:rPr>
          <w:rFonts w:ascii="Times New Roman" w:hAnsi="Times New Roman" w:cs="Times New Roman"/>
        </w:rPr>
      </w:pPr>
      <w:r w:rsidRPr="00D945B3">
        <w:rPr>
          <w:rFonts w:ascii="Times New Roman" w:hAnsi="Times New Roman" w:cs="Times New Roman"/>
        </w:rPr>
        <w:t xml:space="preserve">the </w:t>
      </w:r>
      <w:r w:rsidR="003C63E9" w:rsidRPr="00D945B3">
        <w:rPr>
          <w:rFonts w:ascii="Times New Roman" w:hAnsi="Times New Roman" w:cs="Times New Roman"/>
        </w:rPr>
        <w:t>natural disaster has been declared as a public emergency</w:t>
      </w:r>
      <w:r w:rsidR="00F94656" w:rsidRPr="00D945B3">
        <w:rPr>
          <w:rFonts w:ascii="Times New Roman" w:hAnsi="Times New Roman" w:cs="Times New Roman"/>
        </w:rPr>
        <w:t xml:space="preserve">; </w:t>
      </w:r>
    </w:p>
    <w:p w14:paraId="53059796" w14:textId="77777777" w:rsidR="008005DE" w:rsidRPr="00D945B3" w:rsidRDefault="008005DE" w:rsidP="008005DE">
      <w:pPr>
        <w:pStyle w:val="ListParagraph"/>
        <w:ind w:left="1440"/>
        <w:jc w:val="both"/>
        <w:rPr>
          <w:rFonts w:ascii="Times New Roman" w:hAnsi="Times New Roman" w:cs="Times New Roman"/>
        </w:rPr>
      </w:pPr>
    </w:p>
    <w:p w14:paraId="2790F653" w14:textId="77777777" w:rsidR="004A7D14" w:rsidRDefault="008005DE" w:rsidP="004A7D14">
      <w:pPr>
        <w:pStyle w:val="ListParagraph"/>
        <w:numPr>
          <w:ilvl w:val="0"/>
          <w:numId w:val="24"/>
        </w:numPr>
        <w:ind w:left="1440" w:hanging="720"/>
        <w:jc w:val="both"/>
        <w:rPr>
          <w:rFonts w:ascii="Times New Roman" w:hAnsi="Times New Roman" w:cs="Times New Roman"/>
        </w:rPr>
      </w:pPr>
      <w:r w:rsidRPr="00D945B3">
        <w:rPr>
          <w:rFonts w:ascii="Times New Roman" w:hAnsi="Times New Roman" w:cs="Times New Roman"/>
        </w:rPr>
        <w:t xml:space="preserve">a </w:t>
      </w:r>
      <w:r w:rsidR="00E95503" w:rsidRPr="00D945B3">
        <w:rPr>
          <w:rFonts w:ascii="Times New Roman" w:hAnsi="Times New Roman" w:cs="Times New Roman"/>
        </w:rPr>
        <w:t>post-disaster needs assessment or damage and loss assessment</w:t>
      </w:r>
      <w:r w:rsidRPr="00D945B3">
        <w:rPr>
          <w:rFonts w:ascii="Times New Roman" w:hAnsi="Times New Roman" w:cs="Times New Roman"/>
        </w:rPr>
        <w:t xml:space="preserve"> has been conducted by the National Disaster Management Agency</w:t>
      </w:r>
      <w:r w:rsidR="00495746" w:rsidRPr="00D945B3">
        <w:rPr>
          <w:rFonts w:ascii="Times New Roman" w:hAnsi="Times New Roman" w:cs="Times New Roman"/>
        </w:rPr>
        <w:t xml:space="preserve"> which quantifies eligible recovery and reconstruction expenditures</w:t>
      </w:r>
      <w:r w:rsidRPr="00D945B3">
        <w:rPr>
          <w:rFonts w:ascii="Times New Roman" w:hAnsi="Times New Roman" w:cs="Times New Roman"/>
        </w:rPr>
        <w:t xml:space="preserve">; </w:t>
      </w:r>
      <w:r w:rsidR="004B04AE" w:rsidRPr="00D945B3">
        <w:rPr>
          <w:rFonts w:ascii="Times New Roman" w:hAnsi="Times New Roman" w:cs="Times New Roman"/>
        </w:rPr>
        <w:t>and</w:t>
      </w:r>
    </w:p>
    <w:p w14:paraId="7F468931" w14:textId="77777777" w:rsidR="004A7D14" w:rsidRPr="004A7D14" w:rsidRDefault="004A7D14" w:rsidP="004A7D14">
      <w:pPr>
        <w:pStyle w:val="ListParagraph"/>
        <w:rPr>
          <w:rFonts w:ascii="Times New Roman" w:hAnsi="Times New Roman" w:cs="Times New Roman"/>
        </w:rPr>
      </w:pPr>
    </w:p>
    <w:p w14:paraId="1E1DF6CC" w14:textId="488814C0" w:rsidR="00F94656" w:rsidRPr="004A7D14" w:rsidRDefault="00972D68" w:rsidP="004A7D14">
      <w:pPr>
        <w:pStyle w:val="ListParagraph"/>
        <w:numPr>
          <w:ilvl w:val="0"/>
          <w:numId w:val="24"/>
        </w:numPr>
        <w:ind w:left="1440" w:hanging="720"/>
        <w:jc w:val="both"/>
        <w:rPr>
          <w:rFonts w:ascii="Times New Roman" w:hAnsi="Times New Roman" w:cs="Times New Roman"/>
        </w:rPr>
      </w:pPr>
      <w:r w:rsidRPr="004A7D14">
        <w:rPr>
          <w:rFonts w:ascii="Times New Roman" w:hAnsi="Times New Roman" w:cs="Times New Roman"/>
        </w:rPr>
        <w:t xml:space="preserve">the </w:t>
      </w:r>
      <w:r w:rsidR="00BD2FEF" w:rsidRPr="004A7D14">
        <w:rPr>
          <w:rFonts w:ascii="Times New Roman" w:hAnsi="Times New Roman" w:cs="Times New Roman"/>
        </w:rPr>
        <w:t>Governor-General</w:t>
      </w:r>
      <w:r w:rsidR="00857EDA" w:rsidRPr="004A7D14">
        <w:rPr>
          <w:rFonts w:ascii="Times New Roman" w:hAnsi="Times New Roman" w:cs="Times New Roman"/>
        </w:rPr>
        <w:t xml:space="preserve">, after consultation with the </w:t>
      </w:r>
      <w:r w:rsidR="005D0A5C" w:rsidRPr="004A7D14">
        <w:rPr>
          <w:rFonts w:ascii="Times New Roman" w:hAnsi="Times New Roman" w:cs="Times New Roman"/>
        </w:rPr>
        <w:t>National Disaster Management Agency,</w:t>
      </w:r>
      <w:r w:rsidRPr="004A7D14">
        <w:rPr>
          <w:rFonts w:ascii="Times New Roman" w:hAnsi="Times New Roman" w:cs="Times New Roman"/>
        </w:rPr>
        <w:t xml:space="preserve"> </w:t>
      </w:r>
      <w:proofErr w:type="spellStart"/>
      <w:r w:rsidR="00857EDA" w:rsidRPr="004A7D14">
        <w:rPr>
          <w:rFonts w:ascii="Times New Roman" w:hAnsi="Times New Roman" w:cs="Times New Roman"/>
        </w:rPr>
        <w:t>authorises</w:t>
      </w:r>
      <w:proofErr w:type="spellEnd"/>
      <w:r w:rsidRPr="004A7D14">
        <w:rPr>
          <w:rFonts w:ascii="Times New Roman" w:hAnsi="Times New Roman" w:cs="Times New Roman"/>
        </w:rPr>
        <w:t xml:space="preserve"> that the withdrawal is required to finance post-disaster recovery and reconstruction expenditures directly attributable to the declared event.</w:t>
      </w:r>
    </w:p>
    <w:p w14:paraId="4B027C61" w14:textId="77777777" w:rsidR="00F94656" w:rsidRDefault="00F94656" w:rsidP="00F94656">
      <w:pPr>
        <w:jc w:val="both"/>
        <w:rPr>
          <w:rFonts w:ascii="Times New Roman" w:hAnsi="Times New Roman" w:cs="Times New Roman"/>
        </w:rPr>
      </w:pPr>
    </w:p>
    <w:p w14:paraId="0E0EB014" w14:textId="34A1B79D" w:rsidR="00BE70D1" w:rsidRDefault="00BE70D1" w:rsidP="0082375A">
      <w:pPr>
        <w:pStyle w:val="ListParagraph"/>
        <w:numPr>
          <w:ilvl w:val="0"/>
          <w:numId w:val="23"/>
        </w:numPr>
        <w:ind w:left="720"/>
        <w:jc w:val="both"/>
        <w:rPr>
          <w:rFonts w:ascii="Times New Roman" w:hAnsi="Times New Roman" w:cs="Times New Roman"/>
        </w:rPr>
      </w:pPr>
      <w:r>
        <w:rPr>
          <w:rFonts w:ascii="Times New Roman" w:hAnsi="Times New Roman" w:cs="Times New Roman"/>
        </w:rPr>
        <w:t xml:space="preserve">Withdrawals </w:t>
      </w:r>
      <w:r w:rsidR="00F5532C">
        <w:rPr>
          <w:rFonts w:ascii="Times New Roman" w:hAnsi="Times New Roman" w:cs="Times New Roman"/>
        </w:rPr>
        <w:t>pursuant to subsection (1) shall</w:t>
      </w:r>
      <w:r w:rsidR="00167A68">
        <w:rPr>
          <w:rFonts w:ascii="Times New Roman" w:hAnsi="Times New Roman" w:cs="Times New Roman"/>
        </w:rPr>
        <w:t xml:space="preserve"> be made from the </w:t>
      </w:r>
      <w:r w:rsidR="00B01AE9">
        <w:rPr>
          <w:rFonts w:ascii="Times New Roman" w:hAnsi="Times New Roman" w:cs="Times New Roman"/>
        </w:rPr>
        <w:t>Natural Disaster</w:t>
      </w:r>
      <w:r w:rsidR="00167A68">
        <w:rPr>
          <w:rFonts w:ascii="Times New Roman" w:hAnsi="Times New Roman" w:cs="Times New Roman"/>
        </w:rPr>
        <w:t xml:space="preserve"> Sub-Fund and shall not</w:t>
      </w:r>
      <w:r w:rsidR="0081713E">
        <w:rPr>
          <w:rFonts w:ascii="Times New Roman" w:hAnsi="Times New Roman" w:cs="Times New Roman"/>
        </w:rPr>
        <w:t xml:space="preserve"> exceed</w:t>
      </w:r>
      <w:r w:rsidR="00167A68">
        <w:rPr>
          <w:rFonts w:ascii="Times New Roman" w:hAnsi="Times New Roman" w:cs="Times New Roman"/>
        </w:rPr>
        <w:t xml:space="preserve"> </w:t>
      </w:r>
      <w:r w:rsidR="00F5532C">
        <w:rPr>
          <w:rFonts w:ascii="Times New Roman" w:hAnsi="Times New Roman" w:cs="Times New Roman"/>
        </w:rPr>
        <w:t>—</w:t>
      </w:r>
    </w:p>
    <w:p w14:paraId="270E2028" w14:textId="77777777" w:rsidR="00F5532C" w:rsidRPr="00F5532C" w:rsidRDefault="00F5532C" w:rsidP="00F5532C">
      <w:pPr>
        <w:jc w:val="both"/>
        <w:rPr>
          <w:rFonts w:ascii="Times New Roman" w:hAnsi="Times New Roman" w:cs="Times New Roman"/>
        </w:rPr>
      </w:pPr>
    </w:p>
    <w:p w14:paraId="208A0747" w14:textId="03A4E56D" w:rsidR="00F5532C" w:rsidRDefault="0055335C" w:rsidP="0082375A">
      <w:pPr>
        <w:pStyle w:val="ListParagraph"/>
        <w:numPr>
          <w:ilvl w:val="0"/>
          <w:numId w:val="43"/>
        </w:numPr>
        <w:ind w:left="1440" w:hanging="720"/>
        <w:jc w:val="both"/>
        <w:rPr>
          <w:rFonts w:ascii="Times New Roman" w:hAnsi="Times New Roman" w:cs="Times New Roman"/>
        </w:rPr>
      </w:pPr>
      <w:r w:rsidRPr="0055335C">
        <w:rPr>
          <w:rFonts w:ascii="Times New Roman" w:hAnsi="Times New Roman" w:cs="Times New Roman"/>
        </w:rPr>
        <w:t>the assessed cost of recovery less insurance proceeds, donor assistance and contingency fund allocations</w:t>
      </w:r>
      <w:r w:rsidR="00F5532C" w:rsidRPr="00C71805">
        <w:rPr>
          <w:rFonts w:ascii="Times New Roman" w:hAnsi="Times New Roman" w:cs="Times New Roman"/>
        </w:rPr>
        <w:t xml:space="preserve">; </w:t>
      </w:r>
      <w:r w:rsidR="007728EF">
        <w:rPr>
          <w:rFonts w:ascii="Times New Roman" w:hAnsi="Times New Roman" w:cs="Times New Roman"/>
        </w:rPr>
        <w:t>or</w:t>
      </w:r>
    </w:p>
    <w:p w14:paraId="6A45F2FA" w14:textId="77777777" w:rsidR="00F5532C" w:rsidRDefault="00F5532C" w:rsidP="00F5532C">
      <w:pPr>
        <w:pStyle w:val="ListParagraph"/>
        <w:ind w:left="1440"/>
        <w:jc w:val="both"/>
        <w:rPr>
          <w:rFonts w:ascii="Times New Roman" w:hAnsi="Times New Roman" w:cs="Times New Roman"/>
        </w:rPr>
      </w:pPr>
    </w:p>
    <w:p w14:paraId="188745E7" w14:textId="6EAEFC5B" w:rsidR="00F5532C" w:rsidRDefault="0055335C" w:rsidP="0082375A">
      <w:pPr>
        <w:pStyle w:val="ListParagraph"/>
        <w:numPr>
          <w:ilvl w:val="0"/>
          <w:numId w:val="43"/>
        </w:numPr>
        <w:ind w:left="1440" w:hanging="720"/>
        <w:jc w:val="both"/>
        <w:rPr>
          <w:rFonts w:ascii="Times New Roman" w:hAnsi="Times New Roman" w:cs="Times New Roman"/>
        </w:rPr>
      </w:pPr>
      <w:r w:rsidRPr="0055335C">
        <w:rPr>
          <w:rFonts w:ascii="Times New Roman" w:hAnsi="Times New Roman" w:cs="Times New Roman"/>
        </w:rPr>
        <w:t>thirty percent of the balance of the Fund at the time of withdrawal,</w:t>
      </w:r>
    </w:p>
    <w:p w14:paraId="2999B6E2" w14:textId="77777777" w:rsidR="0081713E" w:rsidRPr="0081713E" w:rsidRDefault="0081713E" w:rsidP="0081713E">
      <w:pPr>
        <w:pStyle w:val="ListParagraph"/>
        <w:rPr>
          <w:rFonts w:ascii="Times New Roman" w:hAnsi="Times New Roman" w:cs="Times New Roman"/>
        </w:rPr>
      </w:pPr>
    </w:p>
    <w:p w14:paraId="589D6788" w14:textId="178D86FE" w:rsidR="0081713E" w:rsidRPr="0081713E" w:rsidRDefault="0081713E" w:rsidP="0081713E">
      <w:pPr>
        <w:jc w:val="both"/>
        <w:rPr>
          <w:rFonts w:ascii="Times New Roman" w:hAnsi="Times New Roman" w:cs="Times New Roman"/>
        </w:rPr>
      </w:pPr>
      <w:r>
        <w:rPr>
          <w:rFonts w:ascii="Times New Roman" w:hAnsi="Times New Roman" w:cs="Times New Roman"/>
        </w:rPr>
        <w:tab/>
        <w:t>whichever is lower.</w:t>
      </w:r>
    </w:p>
    <w:p w14:paraId="7B94946A" w14:textId="77777777" w:rsidR="00BE70D1" w:rsidRDefault="00BE70D1" w:rsidP="00F94656">
      <w:pPr>
        <w:jc w:val="both"/>
        <w:rPr>
          <w:rFonts w:ascii="Times New Roman" w:hAnsi="Times New Roman" w:cs="Times New Roman"/>
        </w:rPr>
      </w:pPr>
    </w:p>
    <w:p w14:paraId="63C5BA36" w14:textId="7F9E4E25" w:rsidR="0033180D" w:rsidRPr="00AB3A3A" w:rsidRDefault="0033180D" w:rsidP="0082375A">
      <w:pPr>
        <w:pStyle w:val="ListParagraph"/>
        <w:numPr>
          <w:ilvl w:val="0"/>
          <w:numId w:val="23"/>
        </w:numPr>
        <w:ind w:left="720"/>
        <w:jc w:val="both"/>
        <w:rPr>
          <w:rFonts w:ascii="Times New Roman" w:hAnsi="Times New Roman" w:cs="Times New Roman"/>
        </w:rPr>
      </w:pPr>
      <w:r>
        <w:rPr>
          <w:rFonts w:ascii="Times New Roman" w:hAnsi="Times New Roman" w:cs="Times New Roman"/>
        </w:rPr>
        <w:t>T</w:t>
      </w:r>
      <w:r w:rsidRPr="00D026A6">
        <w:rPr>
          <w:rFonts w:ascii="Times New Roman" w:hAnsi="Times New Roman" w:cs="Times New Roman"/>
        </w:rPr>
        <w:t>he Minister may, aft</w:t>
      </w:r>
      <w:r w:rsidR="004B04AE">
        <w:rPr>
          <w:rFonts w:ascii="Times New Roman" w:hAnsi="Times New Roman" w:cs="Times New Roman"/>
        </w:rPr>
        <w:t>er consulting the Board, withdraw</w:t>
      </w:r>
      <w:r>
        <w:rPr>
          <w:rFonts w:ascii="Times New Roman" w:hAnsi="Times New Roman" w:cs="Times New Roman"/>
        </w:rPr>
        <w:t xml:space="preserve"> from the Fund for payment into the Consolidated Fund for fiscal-stability</w:t>
      </w:r>
      <w:r w:rsidR="000A2CBA">
        <w:rPr>
          <w:rFonts w:ascii="Times New Roman" w:hAnsi="Times New Roman" w:cs="Times New Roman"/>
        </w:rPr>
        <w:t xml:space="preserve"> purposes</w:t>
      </w:r>
      <w:r w:rsidR="000660A1">
        <w:rPr>
          <w:rFonts w:ascii="Times New Roman" w:hAnsi="Times New Roman" w:cs="Times New Roman"/>
        </w:rPr>
        <w:t xml:space="preserve"> or recovery from</w:t>
      </w:r>
      <w:r w:rsidR="00116288">
        <w:rPr>
          <w:rFonts w:ascii="Times New Roman" w:hAnsi="Times New Roman" w:cs="Times New Roman"/>
        </w:rPr>
        <w:t xml:space="preserve"> </w:t>
      </w:r>
      <w:r w:rsidR="000A2CBA">
        <w:rPr>
          <w:rFonts w:ascii="Times New Roman" w:hAnsi="Times New Roman" w:cs="Times New Roman"/>
        </w:rPr>
        <w:t xml:space="preserve">public </w:t>
      </w:r>
      <w:r w:rsidR="00116288">
        <w:rPr>
          <w:rFonts w:ascii="Times New Roman" w:hAnsi="Times New Roman" w:cs="Times New Roman"/>
        </w:rPr>
        <w:t>calamity</w:t>
      </w:r>
      <w:r w:rsidR="000A2CBA">
        <w:rPr>
          <w:rFonts w:ascii="Times New Roman" w:hAnsi="Times New Roman" w:cs="Times New Roman"/>
        </w:rPr>
        <w:t>,</w:t>
      </w:r>
      <w:r>
        <w:rPr>
          <w:rFonts w:ascii="Times New Roman" w:hAnsi="Times New Roman" w:cs="Times New Roman"/>
        </w:rPr>
        <w:t xml:space="preserve"> </w:t>
      </w:r>
      <w:r w:rsidR="00075A51">
        <w:rPr>
          <w:rFonts w:ascii="Times New Roman" w:hAnsi="Times New Roman" w:cs="Times New Roman"/>
        </w:rPr>
        <w:t xml:space="preserve">by resolution </w:t>
      </w:r>
      <w:r>
        <w:rPr>
          <w:rFonts w:ascii="Times New Roman" w:hAnsi="Times New Roman" w:cs="Times New Roman"/>
        </w:rPr>
        <w:t>of the National Assembly if—</w:t>
      </w:r>
    </w:p>
    <w:p w14:paraId="3385912B" w14:textId="77777777" w:rsidR="0033180D" w:rsidRDefault="0033180D" w:rsidP="0033180D">
      <w:pPr>
        <w:jc w:val="both"/>
        <w:rPr>
          <w:rFonts w:ascii="Times New Roman" w:hAnsi="Times New Roman" w:cs="Times New Roman"/>
        </w:rPr>
      </w:pPr>
    </w:p>
    <w:p w14:paraId="261EF983" w14:textId="77777777" w:rsidR="0033180D" w:rsidRDefault="0033180D" w:rsidP="0082375A">
      <w:pPr>
        <w:pStyle w:val="ListParagraph"/>
        <w:numPr>
          <w:ilvl w:val="0"/>
          <w:numId w:val="44"/>
        </w:numPr>
        <w:ind w:left="1440" w:hanging="720"/>
        <w:jc w:val="both"/>
        <w:rPr>
          <w:rFonts w:ascii="Times New Roman" w:hAnsi="Times New Roman" w:cs="Times New Roman"/>
        </w:rPr>
      </w:pPr>
      <w:r>
        <w:rPr>
          <w:rFonts w:ascii="Times New Roman" w:hAnsi="Times New Roman" w:cs="Times New Roman"/>
        </w:rPr>
        <w:t xml:space="preserve">the </w:t>
      </w:r>
      <w:r w:rsidRPr="00AB3A3A">
        <w:rPr>
          <w:rFonts w:ascii="Times New Roman" w:hAnsi="Times New Roman" w:cs="Times New Roman"/>
        </w:rPr>
        <w:t xml:space="preserve">real </w:t>
      </w:r>
      <w:r>
        <w:rPr>
          <w:rFonts w:ascii="Times New Roman" w:hAnsi="Times New Roman" w:cs="Times New Roman"/>
        </w:rPr>
        <w:t>Gross Domestic Product of the Federation of Saint Kitts and Nevis</w:t>
      </w:r>
      <w:r w:rsidRPr="00AB3A3A">
        <w:rPr>
          <w:rFonts w:ascii="Times New Roman" w:hAnsi="Times New Roman" w:cs="Times New Roman"/>
        </w:rPr>
        <w:t xml:space="preserve"> contracts by at least </w:t>
      </w:r>
      <w:r>
        <w:rPr>
          <w:rFonts w:ascii="Times New Roman" w:hAnsi="Times New Roman" w:cs="Times New Roman"/>
        </w:rPr>
        <w:t>three</w:t>
      </w:r>
      <w:r w:rsidRPr="00AB3A3A">
        <w:rPr>
          <w:rFonts w:ascii="Times New Roman" w:hAnsi="Times New Roman" w:cs="Times New Roman"/>
        </w:rPr>
        <w:t xml:space="preserve"> percent in a calendar year</w:t>
      </w:r>
      <w:r w:rsidRPr="00C71805">
        <w:rPr>
          <w:rFonts w:ascii="Times New Roman" w:hAnsi="Times New Roman" w:cs="Times New Roman"/>
        </w:rPr>
        <w:t xml:space="preserve">; </w:t>
      </w:r>
    </w:p>
    <w:p w14:paraId="0D56D6BB" w14:textId="77777777" w:rsidR="0033180D" w:rsidRDefault="0033180D" w:rsidP="0033180D">
      <w:pPr>
        <w:pStyle w:val="ListParagraph"/>
        <w:ind w:left="1440"/>
        <w:jc w:val="both"/>
        <w:rPr>
          <w:rFonts w:ascii="Times New Roman" w:hAnsi="Times New Roman" w:cs="Times New Roman"/>
        </w:rPr>
      </w:pPr>
    </w:p>
    <w:p w14:paraId="577889FE" w14:textId="77777777" w:rsidR="0033180D" w:rsidRDefault="0033180D" w:rsidP="0082375A">
      <w:pPr>
        <w:pStyle w:val="ListParagraph"/>
        <w:numPr>
          <w:ilvl w:val="0"/>
          <w:numId w:val="44"/>
        </w:numPr>
        <w:ind w:left="1440" w:hanging="720"/>
        <w:jc w:val="both"/>
        <w:rPr>
          <w:rFonts w:ascii="Times New Roman" w:hAnsi="Times New Roman" w:cs="Times New Roman"/>
        </w:rPr>
      </w:pPr>
      <w:r w:rsidRPr="00AB3A3A">
        <w:rPr>
          <w:rFonts w:ascii="Times New Roman" w:hAnsi="Times New Roman" w:cs="Times New Roman"/>
        </w:rPr>
        <w:t>revenue collections</w:t>
      </w:r>
      <w:r>
        <w:rPr>
          <w:rFonts w:ascii="Times New Roman" w:hAnsi="Times New Roman" w:cs="Times New Roman"/>
        </w:rPr>
        <w:t xml:space="preserve"> by the Federation of Saint Kitts and Nevis</w:t>
      </w:r>
      <w:r w:rsidRPr="00AB3A3A">
        <w:rPr>
          <w:rFonts w:ascii="Times New Roman" w:hAnsi="Times New Roman" w:cs="Times New Roman"/>
        </w:rPr>
        <w:t xml:space="preserve"> fall by at least </w:t>
      </w:r>
      <w:r>
        <w:rPr>
          <w:rFonts w:ascii="Times New Roman" w:hAnsi="Times New Roman" w:cs="Times New Roman"/>
        </w:rPr>
        <w:t>fifteen</w:t>
      </w:r>
      <w:r w:rsidRPr="00AB3A3A">
        <w:rPr>
          <w:rFonts w:ascii="Times New Roman" w:hAnsi="Times New Roman" w:cs="Times New Roman"/>
        </w:rPr>
        <w:t xml:space="preserve"> percent below the medium-term fiscal projections due to an exogenous shock</w:t>
      </w:r>
      <w:r w:rsidRPr="00C71805">
        <w:rPr>
          <w:rFonts w:ascii="Times New Roman" w:hAnsi="Times New Roman" w:cs="Times New Roman"/>
        </w:rPr>
        <w:t xml:space="preserve">; </w:t>
      </w:r>
      <w:r>
        <w:rPr>
          <w:rFonts w:ascii="Times New Roman" w:hAnsi="Times New Roman" w:cs="Times New Roman"/>
        </w:rPr>
        <w:t>or</w:t>
      </w:r>
    </w:p>
    <w:p w14:paraId="4652A8BE" w14:textId="77777777" w:rsidR="0033180D" w:rsidRDefault="0033180D" w:rsidP="0033180D">
      <w:pPr>
        <w:pStyle w:val="ListParagraph"/>
        <w:ind w:left="1440"/>
        <w:jc w:val="both"/>
        <w:rPr>
          <w:rFonts w:ascii="Times New Roman" w:hAnsi="Times New Roman" w:cs="Times New Roman"/>
        </w:rPr>
      </w:pPr>
    </w:p>
    <w:p w14:paraId="6C206833" w14:textId="29EB4495" w:rsidR="0033180D" w:rsidRDefault="0033180D" w:rsidP="0082375A">
      <w:pPr>
        <w:pStyle w:val="ListParagraph"/>
        <w:numPr>
          <w:ilvl w:val="0"/>
          <w:numId w:val="44"/>
        </w:numPr>
        <w:ind w:left="1440" w:hanging="720"/>
        <w:jc w:val="both"/>
        <w:rPr>
          <w:rFonts w:ascii="Times New Roman" w:hAnsi="Times New Roman" w:cs="Times New Roman"/>
        </w:rPr>
      </w:pPr>
      <w:r w:rsidRPr="00F04EBC">
        <w:rPr>
          <w:rFonts w:ascii="Times New Roman" w:hAnsi="Times New Roman" w:cs="Times New Roman"/>
        </w:rPr>
        <w:t xml:space="preserve">a </w:t>
      </w:r>
      <w:r w:rsidR="000A2CBA">
        <w:rPr>
          <w:rFonts w:ascii="Times New Roman" w:hAnsi="Times New Roman" w:cs="Times New Roman"/>
        </w:rPr>
        <w:t xml:space="preserve">period of </w:t>
      </w:r>
      <w:r>
        <w:rPr>
          <w:rFonts w:ascii="Times New Roman" w:hAnsi="Times New Roman" w:cs="Times New Roman"/>
        </w:rPr>
        <w:t>public</w:t>
      </w:r>
      <w:r w:rsidRPr="00F04EBC">
        <w:rPr>
          <w:rFonts w:ascii="Times New Roman" w:hAnsi="Times New Roman" w:cs="Times New Roman"/>
        </w:rPr>
        <w:t xml:space="preserve"> emergency is declared that results in expenditure pressures exceeding </w:t>
      </w:r>
      <w:r>
        <w:rPr>
          <w:rFonts w:ascii="Times New Roman" w:hAnsi="Times New Roman" w:cs="Times New Roman"/>
        </w:rPr>
        <w:t>five</w:t>
      </w:r>
      <w:r w:rsidRPr="00F04EBC">
        <w:rPr>
          <w:rFonts w:ascii="Times New Roman" w:hAnsi="Times New Roman" w:cs="Times New Roman"/>
        </w:rPr>
        <w:t xml:space="preserve"> percent of </w:t>
      </w:r>
      <w:r>
        <w:rPr>
          <w:rFonts w:ascii="Times New Roman" w:hAnsi="Times New Roman" w:cs="Times New Roman"/>
        </w:rPr>
        <w:t>Gross Domestic Product.</w:t>
      </w:r>
    </w:p>
    <w:p w14:paraId="324A4AF0" w14:textId="77777777" w:rsidR="0033180D" w:rsidRDefault="0033180D" w:rsidP="0033180D">
      <w:pPr>
        <w:jc w:val="both"/>
        <w:rPr>
          <w:rFonts w:ascii="Times New Roman" w:hAnsi="Times New Roman" w:cs="Times New Roman"/>
        </w:rPr>
      </w:pPr>
    </w:p>
    <w:p w14:paraId="6729ADEE" w14:textId="5DD90996" w:rsidR="0033180D" w:rsidRDefault="0033180D" w:rsidP="0082375A">
      <w:pPr>
        <w:pStyle w:val="ListParagraph"/>
        <w:numPr>
          <w:ilvl w:val="0"/>
          <w:numId w:val="23"/>
        </w:numPr>
        <w:ind w:left="720"/>
        <w:jc w:val="both"/>
        <w:rPr>
          <w:rFonts w:ascii="Times New Roman" w:hAnsi="Times New Roman" w:cs="Times New Roman"/>
        </w:rPr>
      </w:pPr>
      <w:r>
        <w:rPr>
          <w:rFonts w:ascii="Times New Roman" w:hAnsi="Times New Roman" w:cs="Times New Roman"/>
        </w:rPr>
        <w:t>Withdrawals pursuant to subsection (</w:t>
      </w:r>
      <w:r w:rsidR="002E2B3D">
        <w:rPr>
          <w:rFonts w:ascii="Times New Roman" w:hAnsi="Times New Roman" w:cs="Times New Roman"/>
        </w:rPr>
        <w:t>3</w:t>
      </w:r>
      <w:r>
        <w:rPr>
          <w:rFonts w:ascii="Times New Roman" w:hAnsi="Times New Roman" w:cs="Times New Roman"/>
        </w:rPr>
        <w:t>) shall not exceed—</w:t>
      </w:r>
    </w:p>
    <w:p w14:paraId="45026E02" w14:textId="77777777" w:rsidR="0033180D" w:rsidRPr="00F5532C" w:rsidRDefault="0033180D" w:rsidP="0033180D">
      <w:pPr>
        <w:jc w:val="both"/>
        <w:rPr>
          <w:rFonts w:ascii="Times New Roman" w:hAnsi="Times New Roman" w:cs="Times New Roman"/>
        </w:rPr>
      </w:pPr>
    </w:p>
    <w:p w14:paraId="094327CF" w14:textId="0FBECFCB" w:rsidR="0033180D" w:rsidRDefault="002E2B3D" w:rsidP="0082375A">
      <w:pPr>
        <w:pStyle w:val="ListParagraph"/>
        <w:numPr>
          <w:ilvl w:val="0"/>
          <w:numId w:val="45"/>
        </w:numPr>
        <w:ind w:left="1440" w:hanging="720"/>
        <w:jc w:val="both"/>
        <w:rPr>
          <w:rFonts w:ascii="Times New Roman" w:hAnsi="Times New Roman" w:cs="Times New Roman"/>
        </w:rPr>
      </w:pPr>
      <w:r>
        <w:rPr>
          <w:rFonts w:ascii="Times New Roman" w:hAnsi="Times New Roman" w:cs="Times New Roman"/>
        </w:rPr>
        <w:t>f</w:t>
      </w:r>
      <w:r w:rsidR="0033180D">
        <w:rPr>
          <w:rFonts w:ascii="Times New Roman" w:hAnsi="Times New Roman" w:cs="Times New Roman"/>
        </w:rPr>
        <w:t>ifteen percent of the Fund’s balance at the start of the last fiscal year</w:t>
      </w:r>
      <w:r w:rsidR="0033180D" w:rsidRPr="00C71805">
        <w:rPr>
          <w:rFonts w:ascii="Times New Roman" w:hAnsi="Times New Roman" w:cs="Times New Roman"/>
        </w:rPr>
        <w:t xml:space="preserve">; </w:t>
      </w:r>
    </w:p>
    <w:p w14:paraId="705AE4F2" w14:textId="77777777" w:rsidR="0033180D" w:rsidRDefault="0033180D" w:rsidP="0033180D">
      <w:pPr>
        <w:pStyle w:val="ListParagraph"/>
        <w:ind w:left="1440"/>
        <w:jc w:val="both"/>
        <w:rPr>
          <w:rFonts w:ascii="Times New Roman" w:hAnsi="Times New Roman" w:cs="Times New Roman"/>
        </w:rPr>
      </w:pPr>
    </w:p>
    <w:p w14:paraId="6A0E1352" w14:textId="77777777" w:rsidR="0033180D" w:rsidRDefault="0033180D" w:rsidP="0082375A">
      <w:pPr>
        <w:pStyle w:val="ListParagraph"/>
        <w:numPr>
          <w:ilvl w:val="0"/>
          <w:numId w:val="45"/>
        </w:numPr>
        <w:ind w:left="1440" w:hanging="720"/>
        <w:jc w:val="both"/>
        <w:rPr>
          <w:rFonts w:ascii="Times New Roman" w:hAnsi="Times New Roman" w:cs="Times New Roman"/>
        </w:rPr>
      </w:pPr>
      <w:r>
        <w:rPr>
          <w:rFonts w:ascii="Times New Roman" w:hAnsi="Times New Roman" w:cs="Times New Roman"/>
        </w:rPr>
        <w:t xml:space="preserve">three percent of the </w:t>
      </w:r>
      <w:r w:rsidRPr="00AB3A3A">
        <w:rPr>
          <w:rFonts w:ascii="Times New Roman" w:hAnsi="Times New Roman" w:cs="Times New Roman"/>
        </w:rPr>
        <w:t xml:space="preserve">real </w:t>
      </w:r>
      <w:r>
        <w:rPr>
          <w:rFonts w:ascii="Times New Roman" w:hAnsi="Times New Roman" w:cs="Times New Roman"/>
        </w:rPr>
        <w:t>Gross Domestic Product of the Federation of Saint Kitts and Nevis</w:t>
      </w:r>
      <w:r w:rsidRPr="00C71805">
        <w:rPr>
          <w:rFonts w:ascii="Times New Roman" w:hAnsi="Times New Roman" w:cs="Times New Roman"/>
        </w:rPr>
        <w:t xml:space="preserve">; </w:t>
      </w:r>
      <w:r>
        <w:rPr>
          <w:rFonts w:ascii="Times New Roman" w:hAnsi="Times New Roman" w:cs="Times New Roman"/>
        </w:rPr>
        <w:t>or</w:t>
      </w:r>
    </w:p>
    <w:p w14:paraId="390810EC" w14:textId="77777777" w:rsidR="0033180D" w:rsidRDefault="0033180D" w:rsidP="0033180D">
      <w:pPr>
        <w:pStyle w:val="ListParagraph"/>
        <w:ind w:left="1440"/>
        <w:jc w:val="both"/>
        <w:rPr>
          <w:rFonts w:ascii="Times New Roman" w:hAnsi="Times New Roman" w:cs="Times New Roman"/>
        </w:rPr>
      </w:pPr>
    </w:p>
    <w:p w14:paraId="057E094D" w14:textId="5711924D" w:rsidR="0033180D" w:rsidRDefault="0033180D" w:rsidP="0082375A">
      <w:pPr>
        <w:pStyle w:val="ListParagraph"/>
        <w:numPr>
          <w:ilvl w:val="0"/>
          <w:numId w:val="45"/>
        </w:numPr>
        <w:ind w:left="1440" w:hanging="720"/>
        <w:jc w:val="both"/>
        <w:rPr>
          <w:rFonts w:ascii="Times New Roman" w:hAnsi="Times New Roman" w:cs="Times New Roman"/>
        </w:rPr>
      </w:pPr>
      <w:r>
        <w:rPr>
          <w:rFonts w:ascii="Times New Roman" w:hAnsi="Times New Roman" w:cs="Times New Roman"/>
        </w:rPr>
        <w:lastRenderedPageBreak/>
        <w:t>th</w:t>
      </w:r>
      <w:r w:rsidR="004A7D14">
        <w:rPr>
          <w:rFonts w:ascii="Times New Roman" w:hAnsi="Times New Roman" w:cs="Times New Roman"/>
        </w:rPr>
        <w:t>e fiscal gap attributable to a</w:t>
      </w:r>
      <w:r w:rsidR="007C3A20">
        <w:rPr>
          <w:rFonts w:ascii="Times New Roman" w:hAnsi="Times New Roman" w:cs="Times New Roman"/>
        </w:rPr>
        <w:t xml:space="preserve"> period of</w:t>
      </w:r>
      <w:r>
        <w:rPr>
          <w:rFonts w:ascii="Times New Roman" w:hAnsi="Times New Roman" w:cs="Times New Roman"/>
        </w:rPr>
        <w:t xml:space="preserve"> public emergency certified by the Ministry </w:t>
      </w:r>
      <w:r w:rsidR="0081713E">
        <w:rPr>
          <w:rFonts w:ascii="Times New Roman" w:hAnsi="Times New Roman" w:cs="Times New Roman"/>
        </w:rPr>
        <w:t>with responsibility for finance,</w:t>
      </w:r>
    </w:p>
    <w:p w14:paraId="154D8FD3" w14:textId="77777777" w:rsidR="007C3A20" w:rsidRPr="007C3A20" w:rsidRDefault="007C3A20" w:rsidP="007C3A20">
      <w:pPr>
        <w:pStyle w:val="ListParagraph"/>
        <w:rPr>
          <w:rFonts w:ascii="Times New Roman" w:hAnsi="Times New Roman" w:cs="Times New Roman"/>
        </w:rPr>
      </w:pPr>
    </w:p>
    <w:p w14:paraId="597C6C24" w14:textId="5F212799" w:rsidR="007C3A20" w:rsidRDefault="007C3A20" w:rsidP="007C3A20">
      <w:pPr>
        <w:jc w:val="both"/>
        <w:rPr>
          <w:rFonts w:ascii="Times New Roman" w:hAnsi="Times New Roman" w:cs="Times New Roman"/>
        </w:rPr>
      </w:pPr>
      <w:r>
        <w:rPr>
          <w:rFonts w:ascii="Times New Roman" w:hAnsi="Times New Roman" w:cs="Times New Roman"/>
        </w:rPr>
        <w:tab/>
        <w:t>whichever is the lowest.</w:t>
      </w:r>
    </w:p>
    <w:p w14:paraId="15F8F8F1" w14:textId="0B72FFA9" w:rsidR="00D945B3" w:rsidRDefault="00D945B3" w:rsidP="007C3A20">
      <w:pPr>
        <w:jc w:val="both"/>
        <w:rPr>
          <w:rFonts w:ascii="Times New Roman" w:hAnsi="Times New Roman" w:cs="Times New Roman"/>
        </w:rPr>
      </w:pPr>
    </w:p>
    <w:p w14:paraId="0D4D0F04" w14:textId="77777777" w:rsidR="00D945B3" w:rsidRPr="00D945B3" w:rsidRDefault="00D945B3" w:rsidP="00CC5366">
      <w:pPr>
        <w:ind w:left="630" w:hanging="630"/>
        <w:jc w:val="both"/>
        <w:rPr>
          <w:rFonts w:ascii="Times New Roman" w:hAnsi="Times New Roman" w:cs="Times New Roman"/>
        </w:rPr>
      </w:pPr>
      <w:r w:rsidRPr="00D945B3">
        <w:rPr>
          <w:rFonts w:ascii="Times New Roman" w:hAnsi="Times New Roman" w:cs="Times New Roman"/>
        </w:rPr>
        <w:t>(5)   The Minister may, after consulting the Board, by resolution of the National Assembly, effect withdrawals from the Fund for the financing of Essential National Infrastructure, where—</w:t>
      </w:r>
    </w:p>
    <w:p w14:paraId="4BB6BF36" w14:textId="77777777" w:rsidR="00D945B3" w:rsidRPr="00D945B3" w:rsidRDefault="00D945B3" w:rsidP="00D945B3">
      <w:pPr>
        <w:jc w:val="both"/>
        <w:rPr>
          <w:rFonts w:ascii="Times New Roman" w:hAnsi="Times New Roman" w:cs="Times New Roman"/>
        </w:rPr>
      </w:pPr>
    </w:p>
    <w:p w14:paraId="3CD24E2A" w14:textId="4B6135F5" w:rsidR="00D945B3" w:rsidRPr="00D945B3" w:rsidRDefault="006A25DB" w:rsidP="00227A44">
      <w:pPr>
        <w:jc w:val="both"/>
        <w:rPr>
          <w:rFonts w:ascii="Times New Roman" w:hAnsi="Times New Roman" w:cs="Times New Roman"/>
        </w:rPr>
      </w:pPr>
      <w:r>
        <w:rPr>
          <w:rFonts w:ascii="Times New Roman" w:hAnsi="Times New Roman" w:cs="Times New Roman"/>
        </w:rPr>
        <w:tab/>
        <w:t xml:space="preserve">(a)        </w:t>
      </w:r>
      <w:r w:rsidR="00D945B3" w:rsidRPr="00D945B3">
        <w:rPr>
          <w:rFonts w:ascii="Times New Roman" w:hAnsi="Times New Roman" w:cs="Times New Roman"/>
        </w:rPr>
        <w:t xml:space="preserve">the Board certifies that such withdrawal will not materially impair the Fund’s ability to meet </w:t>
      </w:r>
      <w:r>
        <w:rPr>
          <w:rFonts w:ascii="Times New Roman" w:hAnsi="Times New Roman" w:cs="Times New Roman"/>
        </w:rPr>
        <w:tab/>
      </w:r>
      <w:r>
        <w:rPr>
          <w:rFonts w:ascii="Times New Roman" w:hAnsi="Times New Roman" w:cs="Times New Roman"/>
        </w:rPr>
        <w:tab/>
      </w:r>
      <w:r w:rsidR="00D945B3" w:rsidRPr="00D945B3">
        <w:rPr>
          <w:rFonts w:ascii="Times New Roman" w:hAnsi="Times New Roman" w:cs="Times New Roman"/>
        </w:rPr>
        <w:t xml:space="preserve">its natural disaster and fiscal </w:t>
      </w:r>
      <w:proofErr w:type="spellStart"/>
      <w:r w:rsidR="00D945B3" w:rsidRPr="00D945B3">
        <w:rPr>
          <w:rFonts w:ascii="Times New Roman" w:hAnsi="Times New Roman" w:cs="Times New Roman"/>
        </w:rPr>
        <w:t>stabilisation</w:t>
      </w:r>
      <w:proofErr w:type="spellEnd"/>
      <w:r w:rsidR="00D945B3" w:rsidRPr="00D945B3">
        <w:rPr>
          <w:rFonts w:ascii="Times New Roman" w:hAnsi="Times New Roman" w:cs="Times New Roman"/>
        </w:rPr>
        <w:t xml:space="preserve"> obligations; </w:t>
      </w:r>
    </w:p>
    <w:p w14:paraId="5BA8F8ED" w14:textId="77777777" w:rsidR="00D945B3" w:rsidRPr="00D945B3" w:rsidRDefault="00D945B3" w:rsidP="00227A44">
      <w:pPr>
        <w:jc w:val="both"/>
        <w:rPr>
          <w:rFonts w:ascii="Times New Roman" w:hAnsi="Times New Roman" w:cs="Times New Roman"/>
        </w:rPr>
      </w:pPr>
    </w:p>
    <w:p w14:paraId="7C628A2A" w14:textId="4301B82B" w:rsidR="00D945B3" w:rsidRPr="00D945B3" w:rsidRDefault="006A25DB" w:rsidP="00227A44">
      <w:pPr>
        <w:jc w:val="both"/>
        <w:rPr>
          <w:rFonts w:ascii="Times New Roman" w:hAnsi="Times New Roman" w:cs="Times New Roman"/>
        </w:rPr>
      </w:pPr>
      <w:r>
        <w:rPr>
          <w:rFonts w:ascii="Times New Roman" w:hAnsi="Times New Roman" w:cs="Times New Roman"/>
        </w:rPr>
        <w:tab/>
        <w:t xml:space="preserve">(b)         </w:t>
      </w:r>
      <w:r w:rsidR="00D945B3" w:rsidRPr="00D945B3">
        <w:rPr>
          <w:rFonts w:ascii="Times New Roman" w:hAnsi="Times New Roman" w:cs="Times New Roman"/>
        </w:rPr>
        <w:t xml:space="preserve">the infrastructure project is designated by Cabinet as critical to national economic resilience, </w:t>
      </w:r>
      <w:r>
        <w:rPr>
          <w:rFonts w:ascii="Times New Roman" w:hAnsi="Times New Roman" w:cs="Times New Roman"/>
        </w:rPr>
        <w:tab/>
      </w:r>
      <w:r>
        <w:rPr>
          <w:rFonts w:ascii="Times New Roman" w:hAnsi="Times New Roman" w:cs="Times New Roman"/>
        </w:rPr>
        <w:tab/>
      </w:r>
      <w:r w:rsidR="00D945B3" w:rsidRPr="00D945B3">
        <w:rPr>
          <w:rFonts w:ascii="Times New Roman" w:hAnsi="Times New Roman" w:cs="Times New Roman"/>
        </w:rPr>
        <w:t xml:space="preserve">productive capacity, or long-term fiscal </w:t>
      </w:r>
      <w:proofErr w:type="gramStart"/>
      <w:r w:rsidR="00D945B3" w:rsidRPr="00D945B3">
        <w:rPr>
          <w:rFonts w:ascii="Times New Roman" w:hAnsi="Times New Roman" w:cs="Times New Roman"/>
        </w:rPr>
        <w:t>sustainability;</w:t>
      </w:r>
      <w:proofErr w:type="gramEnd"/>
      <w:r w:rsidR="00D945B3" w:rsidRPr="00D945B3">
        <w:rPr>
          <w:rFonts w:ascii="Times New Roman" w:hAnsi="Times New Roman" w:cs="Times New Roman"/>
        </w:rPr>
        <w:t xml:space="preserve"> </w:t>
      </w:r>
    </w:p>
    <w:p w14:paraId="1F89A01D" w14:textId="77777777" w:rsidR="00D945B3" w:rsidRPr="00D945B3" w:rsidRDefault="00D945B3" w:rsidP="00227A44">
      <w:pPr>
        <w:jc w:val="both"/>
        <w:rPr>
          <w:rFonts w:ascii="Times New Roman" w:hAnsi="Times New Roman" w:cs="Times New Roman"/>
        </w:rPr>
      </w:pPr>
    </w:p>
    <w:p w14:paraId="7DD02D22" w14:textId="47B9EE8F" w:rsidR="00D945B3" w:rsidRPr="00D945B3" w:rsidRDefault="006A25DB" w:rsidP="00227A44">
      <w:pPr>
        <w:jc w:val="both"/>
        <w:rPr>
          <w:rFonts w:ascii="Times New Roman" w:hAnsi="Times New Roman" w:cs="Times New Roman"/>
        </w:rPr>
      </w:pPr>
      <w:r>
        <w:rPr>
          <w:rFonts w:ascii="Times New Roman" w:hAnsi="Times New Roman" w:cs="Times New Roman"/>
        </w:rPr>
        <w:tab/>
        <w:t xml:space="preserve">(c)       </w:t>
      </w:r>
      <w:r w:rsidR="00D945B3" w:rsidRPr="00D945B3">
        <w:rPr>
          <w:rFonts w:ascii="Times New Roman" w:hAnsi="Times New Roman" w:cs="Times New Roman"/>
        </w:rPr>
        <w:t xml:space="preserve">an independent cost-benefit and fiscal sustainability assessment confirms that the project is </w:t>
      </w:r>
      <w:r>
        <w:rPr>
          <w:rFonts w:ascii="Times New Roman" w:hAnsi="Times New Roman" w:cs="Times New Roman"/>
        </w:rPr>
        <w:tab/>
      </w:r>
      <w:r>
        <w:rPr>
          <w:rFonts w:ascii="Times New Roman" w:hAnsi="Times New Roman" w:cs="Times New Roman"/>
        </w:rPr>
        <w:tab/>
      </w:r>
      <w:r w:rsidR="00D945B3" w:rsidRPr="00D945B3">
        <w:rPr>
          <w:rFonts w:ascii="Times New Roman" w:hAnsi="Times New Roman" w:cs="Times New Roman"/>
        </w:rPr>
        <w:t xml:space="preserve">expected to generate measurable economic or fiscal returns over the medium to long term; </w:t>
      </w:r>
      <w:r>
        <w:rPr>
          <w:rFonts w:ascii="Times New Roman" w:hAnsi="Times New Roman" w:cs="Times New Roman"/>
        </w:rPr>
        <w:tab/>
      </w:r>
      <w:r>
        <w:rPr>
          <w:rFonts w:ascii="Times New Roman" w:hAnsi="Times New Roman" w:cs="Times New Roman"/>
        </w:rPr>
        <w:tab/>
      </w:r>
      <w:r w:rsidR="00D945B3" w:rsidRPr="00D945B3">
        <w:rPr>
          <w:rFonts w:ascii="Times New Roman" w:hAnsi="Times New Roman" w:cs="Times New Roman"/>
        </w:rPr>
        <w:t>or</w:t>
      </w:r>
    </w:p>
    <w:p w14:paraId="09950293" w14:textId="77777777" w:rsidR="00D945B3" w:rsidRPr="00D945B3" w:rsidRDefault="00D945B3" w:rsidP="00227A44">
      <w:pPr>
        <w:jc w:val="both"/>
        <w:rPr>
          <w:rFonts w:ascii="Times New Roman" w:hAnsi="Times New Roman" w:cs="Times New Roman"/>
        </w:rPr>
      </w:pPr>
    </w:p>
    <w:p w14:paraId="34907A93" w14:textId="357822EE" w:rsidR="00D945B3" w:rsidRPr="00D945B3" w:rsidRDefault="006A25DB" w:rsidP="00227A44">
      <w:pPr>
        <w:ind w:left="720" w:hanging="720"/>
        <w:jc w:val="both"/>
        <w:rPr>
          <w:rFonts w:ascii="Times New Roman" w:hAnsi="Times New Roman" w:cs="Times New Roman"/>
        </w:rPr>
      </w:pPr>
      <w:r>
        <w:rPr>
          <w:rFonts w:ascii="Times New Roman" w:hAnsi="Times New Roman" w:cs="Times New Roman"/>
        </w:rPr>
        <w:tab/>
        <w:t xml:space="preserve">(d)    </w:t>
      </w:r>
      <w:r w:rsidR="00227A44">
        <w:rPr>
          <w:rFonts w:ascii="Times New Roman" w:hAnsi="Times New Roman" w:cs="Times New Roman"/>
        </w:rPr>
        <w:t xml:space="preserve"> </w:t>
      </w:r>
      <w:r w:rsidR="00D945B3" w:rsidRPr="00D945B3">
        <w:rPr>
          <w:rFonts w:ascii="Times New Roman" w:hAnsi="Times New Roman" w:cs="Times New Roman"/>
        </w:rPr>
        <w:t xml:space="preserve">the project forms part of an approved national development or public sector investment </w:t>
      </w:r>
      <w:r>
        <w:rPr>
          <w:rFonts w:ascii="Times New Roman" w:hAnsi="Times New Roman" w:cs="Times New Roman"/>
        </w:rPr>
        <w:tab/>
      </w:r>
      <w:proofErr w:type="spellStart"/>
      <w:r w:rsidR="00D945B3" w:rsidRPr="00D945B3">
        <w:rPr>
          <w:rFonts w:ascii="Times New Roman" w:hAnsi="Times New Roman" w:cs="Times New Roman"/>
        </w:rPr>
        <w:t>programme</w:t>
      </w:r>
      <w:proofErr w:type="spellEnd"/>
      <w:r w:rsidR="00D945B3" w:rsidRPr="00D945B3">
        <w:rPr>
          <w:rFonts w:ascii="Times New Roman" w:hAnsi="Times New Roman" w:cs="Times New Roman"/>
        </w:rPr>
        <w:t>.</w:t>
      </w:r>
    </w:p>
    <w:p w14:paraId="146A1B68" w14:textId="77777777" w:rsidR="00D945B3" w:rsidRPr="00D945B3" w:rsidRDefault="00D945B3" w:rsidP="00D945B3">
      <w:pPr>
        <w:jc w:val="both"/>
        <w:rPr>
          <w:rFonts w:ascii="Times New Roman" w:hAnsi="Times New Roman" w:cs="Times New Roman"/>
        </w:rPr>
      </w:pPr>
    </w:p>
    <w:p w14:paraId="45AA316F" w14:textId="77777777" w:rsidR="00D945B3" w:rsidRPr="00D945B3" w:rsidRDefault="00D945B3" w:rsidP="00D945B3">
      <w:pPr>
        <w:jc w:val="both"/>
        <w:rPr>
          <w:rFonts w:ascii="Times New Roman" w:hAnsi="Times New Roman" w:cs="Times New Roman"/>
        </w:rPr>
      </w:pPr>
      <w:r w:rsidRPr="00D945B3">
        <w:rPr>
          <w:rFonts w:ascii="Times New Roman" w:hAnsi="Times New Roman" w:cs="Times New Roman"/>
        </w:rPr>
        <w:t>(6)   Withdrawals pursuant to subsection (5) shall—</w:t>
      </w:r>
    </w:p>
    <w:p w14:paraId="00028906" w14:textId="77777777" w:rsidR="00D945B3" w:rsidRPr="00D945B3" w:rsidRDefault="00D945B3" w:rsidP="00D945B3">
      <w:pPr>
        <w:jc w:val="both"/>
        <w:rPr>
          <w:rFonts w:ascii="Times New Roman" w:hAnsi="Times New Roman" w:cs="Times New Roman"/>
        </w:rPr>
      </w:pPr>
    </w:p>
    <w:p w14:paraId="7C4F568F" w14:textId="158596C8" w:rsidR="00D945B3" w:rsidRPr="00D945B3" w:rsidRDefault="00D945B3" w:rsidP="00D945B3">
      <w:pPr>
        <w:jc w:val="both"/>
        <w:rPr>
          <w:rFonts w:ascii="Times New Roman" w:hAnsi="Times New Roman" w:cs="Times New Roman"/>
        </w:rPr>
      </w:pPr>
      <w:r>
        <w:rPr>
          <w:rFonts w:ascii="Times New Roman" w:hAnsi="Times New Roman" w:cs="Times New Roman"/>
        </w:rPr>
        <w:tab/>
      </w:r>
      <w:r w:rsidRPr="00D945B3">
        <w:rPr>
          <w:rFonts w:ascii="Times New Roman" w:hAnsi="Times New Roman" w:cs="Times New Roman"/>
        </w:rPr>
        <w:t xml:space="preserve">(a)         be financed only from </w:t>
      </w:r>
      <w:proofErr w:type="spellStart"/>
      <w:r w:rsidRPr="00D945B3">
        <w:rPr>
          <w:rFonts w:ascii="Times New Roman" w:hAnsi="Times New Roman" w:cs="Times New Roman"/>
        </w:rPr>
        <w:t>realised</w:t>
      </w:r>
      <w:proofErr w:type="spellEnd"/>
      <w:r w:rsidRPr="00D945B3">
        <w:rPr>
          <w:rFonts w:ascii="Times New Roman" w:hAnsi="Times New Roman" w:cs="Times New Roman"/>
        </w:rPr>
        <w:t xml:space="preserve"> investment returns unless the Board certifies that exceptional </w:t>
      </w:r>
      <w:r>
        <w:rPr>
          <w:rFonts w:ascii="Times New Roman" w:hAnsi="Times New Roman" w:cs="Times New Roman"/>
        </w:rPr>
        <w:tab/>
      </w:r>
      <w:r>
        <w:rPr>
          <w:rFonts w:ascii="Times New Roman" w:hAnsi="Times New Roman" w:cs="Times New Roman"/>
        </w:rPr>
        <w:tab/>
      </w:r>
      <w:r w:rsidRPr="00D945B3">
        <w:rPr>
          <w:rFonts w:ascii="Times New Roman" w:hAnsi="Times New Roman" w:cs="Times New Roman"/>
        </w:rPr>
        <w:t>national circumstances justify l</w:t>
      </w:r>
      <w:r w:rsidR="004A7D14">
        <w:rPr>
          <w:rFonts w:ascii="Times New Roman" w:hAnsi="Times New Roman" w:cs="Times New Roman"/>
        </w:rPr>
        <w:t>imited principal withdrawal; or</w:t>
      </w:r>
    </w:p>
    <w:p w14:paraId="480A26EE" w14:textId="77777777" w:rsidR="00D945B3" w:rsidRPr="00D945B3" w:rsidRDefault="00D945B3" w:rsidP="00D945B3">
      <w:pPr>
        <w:jc w:val="both"/>
        <w:rPr>
          <w:rFonts w:ascii="Times New Roman" w:hAnsi="Times New Roman" w:cs="Times New Roman"/>
        </w:rPr>
      </w:pPr>
    </w:p>
    <w:p w14:paraId="488441AA" w14:textId="0408DC1B" w:rsidR="00D945B3" w:rsidRPr="00D945B3" w:rsidRDefault="00D945B3" w:rsidP="00D945B3">
      <w:pPr>
        <w:jc w:val="both"/>
        <w:rPr>
          <w:rFonts w:ascii="Times New Roman" w:hAnsi="Times New Roman" w:cs="Times New Roman"/>
        </w:rPr>
      </w:pPr>
      <w:r>
        <w:rPr>
          <w:rFonts w:ascii="Times New Roman" w:hAnsi="Times New Roman" w:cs="Times New Roman"/>
        </w:rPr>
        <w:tab/>
      </w:r>
      <w:r w:rsidRPr="00D945B3">
        <w:rPr>
          <w:rFonts w:ascii="Times New Roman" w:hAnsi="Times New Roman" w:cs="Times New Roman"/>
        </w:rPr>
        <w:t>(b)       not exceed—</w:t>
      </w:r>
    </w:p>
    <w:p w14:paraId="36587217" w14:textId="77777777" w:rsidR="00D945B3" w:rsidRPr="00D945B3" w:rsidRDefault="00D945B3" w:rsidP="00D945B3">
      <w:pPr>
        <w:jc w:val="both"/>
        <w:rPr>
          <w:rFonts w:ascii="Times New Roman" w:hAnsi="Times New Roman" w:cs="Times New Roman"/>
        </w:rPr>
      </w:pPr>
    </w:p>
    <w:p w14:paraId="7A1DB6A4" w14:textId="174A4103" w:rsidR="00D945B3" w:rsidRPr="00D945B3" w:rsidRDefault="00D945B3" w:rsidP="00D945B3">
      <w:pPr>
        <w:pStyle w:val="ListParagraph"/>
        <w:numPr>
          <w:ilvl w:val="0"/>
          <w:numId w:val="13"/>
        </w:numPr>
        <w:ind w:left="1985" w:hanging="567"/>
        <w:jc w:val="both"/>
        <w:rPr>
          <w:rFonts w:ascii="Times New Roman" w:hAnsi="Times New Roman" w:cs="Times New Roman"/>
        </w:rPr>
      </w:pPr>
      <w:r w:rsidRPr="00D945B3">
        <w:rPr>
          <w:rFonts w:ascii="Times New Roman" w:hAnsi="Times New Roman" w:cs="Times New Roman"/>
        </w:rPr>
        <w:t xml:space="preserve">the average </w:t>
      </w:r>
      <w:proofErr w:type="spellStart"/>
      <w:r w:rsidRPr="00D945B3">
        <w:rPr>
          <w:rFonts w:ascii="Times New Roman" w:hAnsi="Times New Roman" w:cs="Times New Roman"/>
        </w:rPr>
        <w:t>realised</w:t>
      </w:r>
      <w:proofErr w:type="spellEnd"/>
      <w:r w:rsidRPr="00D945B3">
        <w:rPr>
          <w:rFonts w:ascii="Times New Roman" w:hAnsi="Times New Roman" w:cs="Times New Roman"/>
        </w:rPr>
        <w:t xml:space="preserve"> net investment income of the Fund over the preceding five financial years; or</w:t>
      </w:r>
    </w:p>
    <w:p w14:paraId="259FFF7A" w14:textId="77777777" w:rsidR="00D945B3" w:rsidRPr="00D945B3" w:rsidRDefault="00D945B3" w:rsidP="00D945B3">
      <w:pPr>
        <w:jc w:val="both"/>
        <w:rPr>
          <w:rFonts w:ascii="Times New Roman" w:hAnsi="Times New Roman" w:cs="Times New Roman"/>
        </w:rPr>
      </w:pPr>
      <w:r w:rsidRPr="00D945B3">
        <w:rPr>
          <w:rFonts w:ascii="Times New Roman" w:hAnsi="Times New Roman" w:cs="Times New Roman"/>
        </w:rPr>
        <w:t xml:space="preserve"> </w:t>
      </w:r>
    </w:p>
    <w:p w14:paraId="0618BBCC" w14:textId="4BA05FE6" w:rsidR="00D945B3" w:rsidRPr="00D945B3" w:rsidRDefault="00D945B3" w:rsidP="00D945B3">
      <w:pPr>
        <w:ind w:left="1418"/>
        <w:jc w:val="both"/>
        <w:rPr>
          <w:rFonts w:ascii="Times New Roman" w:hAnsi="Times New Roman" w:cs="Times New Roman"/>
        </w:rPr>
      </w:pPr>
      <w:r>
        <w:rPr>
          <w:rFonts w:ascii="Times New Roman" w:hAnsi="Times New Roman" w:cs="Times New Roman"/>
        </w:rPr>
        <w:t xml:space="preserve">(ii) </w:t>
      </w:r>
      <w:r w:rsidR="00227A44">
        <w:rPr>
          <w:rFonts w:ascii="Times New Roman" w:hAnsi="Times New Roman" w:cs="Times New Roman"/>
        </w:rPr>
        <w:t xml:space="preserve">    </w:t>
      </w:r>
      <w:r w:rsidRPr="00D945B3">
        <w:rPr>
          <w:rFonts w:ascii="Times New Roman" w:hAnsi="Times New Roman" w:cs="Times New Roman"/>
        </w:rPr>
        <w:t>five per cent (5%) of the Fund balance at the start of the preceding financial year</w:t>
      </w:r>
    </w:p>
    <w:p w14:paraId="7DE937BB" w14:textId="77777777" w:rsidR="00D945B3" w:rsidRPr="00D945B3" w:rsidRDefault="00D945B3" w:rsidP="00D945B3">
      <w:pPr>
        <w:jc w:val="both"/>
        <w:rPr>
          <w:rFonts w:ascii="Times New Roman" w:hAnsi="Times New Roman" w:cs="Times New Roman"/>
        </w:rPr>
      </w:pPr>
      <w:r w:rsidRPr="00D945B3">
        <w:rPr>
          <w:rFonts w:ascii="Times New Roman" w:hAnsi="Times New Roman" w:cs="Times New Roman"/>
        </w:rPr>
        <w:t xml:space="preserve"> </w:t>
      </w:r>
    </w:p>
    <w:p w14:paraId="55C69C28" w14:textId="1F38F40F" w:rsidR="00D945B3" w:rsidRPr="00D945B3" w:rsidRDefault="00D945B3" w:rsidP="00D945B3">
      <w:pPr>
        <w:jc w:val="both"/>
        <w:rPr>
          <w:rFonts w:ascii="Times New Roman" w:hAnsi="Times New Roman" w:cs="Times New Roman"/>
        </w:rPr>
      </w:pPr>
      <w:r w:rsidRPr="00D945B3">
        <w:rPr>
          <w:rFonts w:ascii="Times New Roman" w:hAnsi="Times New Roman" w:cs="Times New Roman"/>
        </w:rPr>
        <w:t xml:space="preserve">            whichever is the lower.</w:t>
      </w:r>
    </w:p>
    <w:p w14:paraId="4AE58FAD" w14:textId="77777777" w:rsidR="0033180D" w:rsidRDefault="0033180D" w:rsidP="00D945B3">
      <w:pPr>
        <w:jc w:val="both"/>
        <w:rPr>
          <w:rFonts w:ascii="Times New Roman" w:hAnsi="Times New Roman" w:cs="Times New Roman"/>
        </w:rPr>
      </w:pPr>
    </w:p>
    <w:p w14:paraId="1DCB9ED2" w14:textId="7F96A9F9" w:rsidR="0076504C" w:rsidRPr="00B25880" w:rsidRDefault="00F25CEA" w:rsidP="0076504C">
      <w:pPr>
        <w:jc w:val="both"/>
        <w:rPr>
          <w:rFonts w:ascii="Times New Roman" w:hAnsi="Times New Roman" w:cs="Times New Roman"/>
          <w:b/>
          <w:bCs/>
        </w:rPr>
      </w:pPr>
      <w:r>
        <w:rPr>
          <w:rFonts w:ascii="Times New Roman" w:hAnsi="Times New Roman" w:cs="Times New Roman"/>
          <w:b/>
          <w:bCs/>
        </w:rPr>
        <w:t>1</w:t>
      </w:r>
      <w:r w:rsidR="004A7D14">
        <w:rPr>
          <w:rFonts w:ascii="Times New Roman" w:hAnsi="Times New Roman" w:cs="Times New Roman"/>
          <w:b/>
          <w:bCs/>
        </w:rPr>
        <w:t>8</w:t>
      </w:r>
      <w:r w:rsidR="0076504C" w:rsidRPr="00B25880">
        <w:rPr>
          <w:rFonts w:ascii="Times New Roman" w:hAnsi="Times New Roman" w:cs="Times New Roman"/>
          <w:b/>
          <w:bCs/>
        </w:rPr>
        <w:t xml:space="preserve">. </w:t>
      </w:r>
      <w:r w:rsidR="004C4A75">
        <w:rPr>
          <w:rFonts w:ascii="Times New Roman" w:hAnsi="Times New Roman" w:cs="Times New Roman"/>
          <w:b/>
          <w:bCs/>
        </w:rPr>
        <w:t>Charges on</w:t>
      </w:r>
      <w:r w:rsidR="0076504C">
        <w:rPr>
          <w:rFonts w:ascii="Times New Roman" w:hAnsi="Times New Roman" w:cs="Times New Roman"/>
          <w:b/>
          <w:bCs/>
        </w:rPr>
        <w:t xml:space="preserve"> Fund</w:t>
      </w:r>
      <w:r w:rsidR="0076504C" w:rsidRPr="00B25880">
        <w:rPr>
          <w:rFonts w:ascii="Times New Roman" w:hAnsi="Times New Roman" w:cs="Times New Roman"/>
          <w:b/>
          <w:bCs/>
        </w:rPr>
        <w:t xml:space="preserve">. </w:t>
      </w:r>
    </w:p>
    <w:p w14:paraId="279899A2" w14:textId="77777777" w:rsidR="0076504C" w:rsidRPr="00B25880" w:rsidRDefault="0076504C" w:rsidP="0076504C">
      <w:pPr>
        <w:jc w:val="both"/>
        <w:rPr>
          <w:rFonts w:ascii="Times New Roman" w:hAnsi="Times New Roman" w:cs="Times New Roman"/>
        </w:rPr>
      </w:pPr>
      <w:r w:rsidRPr="00B25880">
        <w:rPr>
          <w:rFonts w:ascii="Times New Roman" w:hAnsi="Times New Roman" w:cs="Times New Roman"/>
        </w:rPr>
        <w:t xml:space="preserve">   </w:t>
      </w:r>
    </w:p>
    <w:p w14:paraId="244AB04C" w14:textId="2FA501F6" w:rsidR="0076504C" w:rsidRPr="004B04AE" w:rsidRDefault="004E7543" w:rsidP="004B04AE">
      <w:pPr>
        <w:pStyle w:val="ListParagraph"/>
        <w:numPr>
          <w:ilvl w:val="0"/>
          <w:numId w:val="46"/>
        </w:numPr>
        <w:jc w:val="both"/>
        <w:rPr>
          <w:rFonts w:ascii="Times New Roman" w:hAnsi="Times New Roman" w:cs="Times New Roman"/>
        </w:rPr>
      </w:pPr>
      <w:r w:rsidRPr="004B04AE">
        <w:rPr>
          <w:rFonts w:ascii="Times New Roman" w:hAnsi="Times New Roman" w:cs="Times New Roman"/>
        </w:rPr>
        <w:t>Subject to subsection (2), there shall be paid from the Fund in accordance with an annual</w:t>
      </w:r>
      <w:r w:rsidR="004A7D14">
        <w:rPr>
          <w:rFonts w:ascii="Times New Roman" w:hAnsi="Times New Roman" w:cs="Times New Roman"/>
        </w:rPr>
        <w:t xml:space="preserve"> budget referred to in section 24</w:t>
      </w:r>
      <w:r w:rsidR="0076504C" w:rsidRPr="004B04AE">
        <w:rPr>
          <w:rFonts w:ascii="Times New Roman" w:hAnsi="Times New Roman" w:cs="Times New Roman"/>
        </w:rPr>
        <w:t>—</w:t>
      </w:r>
    </w:p>
    <w:p w14:paraId="605A2248" w14:textId="77777777" w:rsidR="0076504C" w:rsidRDefault="0076504C" w:rsidP="0076504C">
      <w:pPr>
        <w:jc w:val="both"/>
        <w:rPr>
          <w:rFonts w:ascii="Times New Roman" w:hAnsi="Times New Roman" w:cs="Times New Roman"/>
        </w:rPr>
      </w:pPr>
    </w:p>
    <w:p w14:paraId="7CE219B7" w14:textId="1E9E7C26" w:rsidR="0076504C" w:rsidRPr="004B04AE" w:rsidRDefault="004B04AE" w:rsidP="004B04AE">
      <w:pPr>
        <w:pStyle w:val="ListParagraph"/>
        <w:numPr>
          <w:ilvl w:val="3"/>
          <w:numId w:val="4"/>
        </w:numPr>
        <w:ind w:left="1418" w:hanging="709"/>
        <w:jc w:val="both"/>
        <w:rPr>
          <w:rFonts w:ascii="Times New Roman" w:hAnsi="Times New Roman" w:cs="Times New Roman"/>
        </w:rPr>
      </w:pPr>
      <w:r>
        <w:rPr>
          <w:rFonts w:ascii="Times New Roman" w:hAnsi="Times New Roman" w:cs="Times New Roman"/>
        </w:rPr>
        <w:t xml:space="preserve"> </w:t>
      </w:r>
      <w:r w:rsidR="00C95872" w:rsidRPr="004B04AE">
        <w:rPr>
          <w:rFonts w:ascii="Times New Roman" w:hAnsi="Times New Roman" w:cs="Times New Roman"/>
        </w:rPr>
        <w:t>the general operational and administrative expenses of the Board</w:t>
      </w:r>
      <w:r w:rsidR="0076504C" w:rsidRPr="004B04AE">
        <w:rPr>
          <w:rFonts w:ascii="Times New Roman" w:hAnsi="Times New Roman" w:cs="Times New Roman"/>
        </w:rPr>
        <w:t xml:space="preserve">; </w:t>
      </w:r>
    </w:p>
    <w:p w14:paraId="09018176" w14:textId="77777777" w:rsidR="0076504C" w:rsidRDefault="0076504C" w:rsidP="0076504C">
      <w:pPr>
        <w:pStyle w:val="ListParagraph"/>
        <w:ind w:left="1440"/>
        <w:jc w:val="both"/>
        <w:rPr>
          <w:rFonts w:ascii="Times New Roman" w:hAnsi="Times New Roman" w:cs="Times New Roman"/>
        </w:rPr>
      </w:pPr>
    </w:p>
    <w:p w14:paraId="19D048A3" w14:textId="7C5DE6AD" w:rsidR="0076504C" w:rsidRDefault="00C95872" w:rsidP="004B04AE">
      <w:pPr>
        <w:pStyle w:val="ListParagraph"/>
        <w:numPr>
          <w:ilvl w:val="0"/>
          <w:numId w:val="4"/>
        </w:numPr>
        <w:ind w:left="1440"/>
        <w:jc w:val="both"/>
        <w:rPr>
          <w:rFonts w:ascii="Times New Roman" w:hAnsi="Times New Roman" w:cs="Times New Roman"/>
        </w:rPr>
      </w:pPr>
      <w:r w:rsidRPr="00AE5339">
        <w:rPr>
          <w:rFonts w:ascii="Times New Roman" w:hAnsi="Times New Roman" w:cs="Times New Roman"/>
        </w:rPr>
        <w:t>such remuneration, if a</w:t>
      </w:r>
      <w:r w:rsidR="00F21926">
        <w:rPr>
          <w:rFonts w:ascii="Times New Roman" w:hAnsi="Times New Roman" w:cs="Times New Roman"/>
        </w:rPr>
        <w:t>ny, as the Minister</w:t>
      </w:r>
      <w:r w:rsidRPr="00AE5339">
        <w:rPr>
          <w:rFonts w:ascii="Times New Roman" w:hAnsi="Times New Roman" w:cs="Times New Roman"/>
        </w:rPr>
        <w:t xml:space="preserve"> may</w:t>
      </w:r>
      <w:r w:rsidR="00F21926">
        <w:rPr>
          <w:rFonts w:ascii="Times New Roman" w:hAnsi="Times New Roman" w:cs="Times New Roman"/>
        </w:rPr>
        <w:t xml:space="preserve"> determine,</w:t>
      </w:r>
      <w:r w:rsidRPr="00AE5339">
        <w:rPr>
          <w:rFonts w:ascii="Times New Roman" w:hAnsi="Times New Roman" w:cs="Times New Roman"/>
        </w:rPr>
        <w:t xml:space="preserve"> for</w:t>
      </w:r>
      <w:r>
        <w:rPr>
          <w:rFonts w:ascii="Times New Roman" w:hAnsi="Times New Roman" w:cs="Times New Roman"/>
        </w:rPr>
        <w:t xml:space="preserve"> </w:t>
      </w:r>
      <w:r w:rsidR="00F21926">
        <w:rPr>
          <w:rFonts w:ascii="Times New Roman" w:hAnsi="Times New Roman" w:cs="Times New Roman"/>
        </w:rPr>
        <w:t xml:space="preserve">the </w:t>
      </w:r>
      <w:r>
        <w:rPr>
          <w:rFonts w:ascii="Times New Roman" w:hAnsi="Times New Roman" w:cs="Times New Roman"/>
        </w:rPr>
        <w:t>Chairperson and</w:t>
      </w:r>
      <w:r w:rsidRPr="00AE5339">
        <w:rPr>
          <w:rFonts w:ascii="Times New Roman" w:hAnsi="Times New Roman" w:cs="Times New Roman"/>
        </w:rPr>
        <w:t xml:space="preserve"> </w:t>
      </w:r>
      <w:r w:rsidR="00F21926">
        <w:rPr>
          <w:rFonts w:ascii="Times New Roman" w:hAnsi="Times New Roman" w:cs="Times New Roman"/>
        </w:rPr>
        <w:t xml:space="preserve">the </w:t>
      </w:r>
      <w:r w:rsidRPr="00AE5339">
        <w:rPr>
          <w:rFonts w:ascii="Times New Roman" w:hAnsi="Times New Roman" w:cs="Times New Roman"/>
        </w:rPr>
        <w:t>members of the Board</w:t>
      </w:r>
      <w:r w:rsidR="0076504C" w:rsidRPr="00C71805">
        <w:rPr>
          <w:rFonts w:ascii="Times New Roman" w:hAnsi="Times New Roman" w:cs="Times New Roman"/>
        </w:rPr>
        <w:t xml:space="preserve">; </w:t>
      </w:r>
    </w:p>
    <w:p w14:paraId="667F549A" w14:textId="77777777" w:rsidR="0076504C" w:rsidRDefault="0076504C" w:rsidP="0076504C">
      <w:pPr>
        <w:pStyle w:val="ListParagraph"/>
        <w:ind w:left="1440"/>
        <w:jc w:val="both"/>
        <w:rPr>
          <w:rFonts w:ascii="Times New Roman" w:hAnsi="Times New Roman" w:cs="Times New Roman"/>
        </w:rPr>
      </w:pPr>
    </w:p>
    <w:p w14:paraId="3DDD8B69" w14:textId="281CCDFC" w:rsidR="0076504C" w:rsidRDefault="00C95872" w:rsidP="004B04AE">
      <w:pPr>
        <w:pStyle w:val="ListParagraph"/>
        <w:numPr>
          <w:ilvl w:val="0"/>
          <w:numId w:val="4"/>
        </w:numPr>
        <w:ind w:left="1440"/>
        <w:jc w:val="both"/>
        <w:rPr>
          <w:rFonts w:ascii="Times New Roman" w:hAnsi="Times New Roman" w:cs="Times New Roman"/>
        </w:rPr>
      </w:pPr>
      <w:r w:rsidRPr="00AE5339">
        <w:rPr>
          <w:rFonts w:ascii="Times New Roman" w:hAnsi="Times New Roman" w:cs="Times New Roman"/>
        </w:rPr>
        <w:t xml:space="preserve">such </w:t>
      </w:r>
      <w:r w:rsidR="00F21926">
        <w:rPr>
          <w:rFonts w:ascii="Times New Roman" w:hAnsi="Times New Roman" w:cs="Times New Roman"/>
        </w:rPr>
        <w:t xml:space="preserve">allowances, if any, as the Minister may determine and are reasonable expenses that </w:t>
      </w:r>
      <w:r w:rsidRPr="00AE5339">
        <w:rPr>
          <w:rFonts w:ascii="Times New Roman" w:hAnsi="Times New Roman" w:cs="Times New Roman"/>
        </w:rPr>
        <w:t>may</w:t>
      </w:r>
      <w:r w:rsidR="00F21926">
        <w:rPr>
          <w:rFonts w:ascii="Times New Roman" w:hAnsi="Times New Roman" w:cs="Times New Roman"/>
        </w:rPr>
        <w:t xml:space="preserve"> be</w:t>
      </w:r>
      <w:r w:rsidRPr="00AE5339">
        <w:rPr>
          <w:rFonts w:ascii="Times New Roman" w:hAnsi="Times New Roman" w:cs="Times New Roman"/>
        </w:rPr>
        <w:t xml:space="preserve"> incur</w:t>
      </w:r>
      <w:r w:rsidR="00F21926">
        <w:rPr>
          <w:rFonts w:ascii="Times New Roman" w:hAnsi="Times New Roman" w:cs="Times New Roman"/>
        </w:rPr>
        <w:t>red</w:t>
      </w:r>
      <w:r w:rsidRPr="00AE5339">
        <w:rPr>
          <w:rFonts w:ascii="Times New Roman" w:hAnsi="Times New Roman" w:cs="Times New Roman"/>
        </w:rPr>
        <w:t xml:space="preserve"> in connection with the Board’s business</w:t>
      </w:r>
      <w:r w:rsidR="0076504C" w:rsidRPr="00C71805">
        <w:rPr>
          <w:rFonts w:ascii="Times New Roman" w:hAnsi="Times New Roman" w:cs="Times New Roman"/>
        </w:rPr>
        <w:t xml:space="preserve">;  </w:t>
      </w:r>
    </w:p>
    <w:p w14:paraId="773A1175" w14:textId="77777777" w:rsidR="0076504C" w:rsidRPr="00E414E7" w:rsidRDefault="0076504C" w:rsidP="0076504C">
      <w:pPr>
        <w:pStyle w:val="ListParagraph"/>
        <w:rPr>
          <w:rFonts w:ascii="Times New Roman" w:hAnsi="Times New Roman" w:cs="Times New Roman"/>
        </w:rPr>
      </w:pPr>
    </w:p>
    <w:p w14:paraId="09BCBF4D" w14:textId="394F04C0" w:rsidR="0076504C" w:rsidRDefault="00C95872" w:rsidP="004B04AE">
      <w:pPr>
        <w:pStyle w:val="ListParagraph"/>
        <w:numPr>
          <w:ilvl w:val="0"/>
          <w:numId w:val="4"/>
        </w:numPr>
        <w:ind w:left="1440"/>
        <w:jc w:val="both"/>
        <w:rPr>
          <w:rFonts w:ascii="Times New Roman" w:hAnsi="Times New Roman" w:cs="Times New Roman"/>
        </w:rPr>
      </w:pPr>
      <w:r w:rsidRPr="00AE5339">
        <w:rPr>
          <w:rFonts w:ascii="Times New Roman" w:hAnsi="Times New Roman" w:cs="Times New Roman"/>
        </w:rPr>
        <w:t>the expenses of the audit of the Board’s books and accounts</w:t>
      </w:r>
      <w:r>
        <w:rPr>
          <w:rFonts w:ascii="Times New Roman" w:hAnsi="Times New Roman" w:cs="Times New Roman"/>
        </w:rPr>
        <w:t>;</w:t>
      </w:r>
    </w:p>
    <w:p w14:paraId="2903A1F3" w14:textId="77777777" w:rsidR="0076504C" w:rsidRDefault="0076504C" w:rsidP="0076504C">
      <w:pPr>
        <w:pStyle w:val="ListParagraph"/>
        <w:rPr>
          <w:rFonts w:ascii="Times New Roman" w:hAnsi="Times New Roman" w:cs="Times New Roman"/>
        </w:rPr>
      </w:pPr>
    </w:p>
    <w:p w14:paraId="264964F7" w14:textId="47C40F1D" w:rsidR="0076504C" w:rsidRDefault="00C95872" w:rsidP="004B04AE">
      <w:pPr>
        <w:pStyle w:val="ListParagraph"/>
        <w:numPr>
          <w:ilvl w:val="0"/>
          <w:numId w:val="4"/>
        </w:numPr>
        <w:ind w:left="1440"/>
        <w:jc w:val="both"/>
        <w:rPr>
          <w:rFonts w:ascii="Times New Roman" w:hAnsi="Times New Roman" w:cs="Times New Roman"/>
        </w:rPr>
      </w:pPr>
      <w:r w:rsidRPr="00C95872">
        <w:rPr>
          <w:rFonts w:ascii="Times New Roman" w:hAnsi="Times New Roman" w:cs="Times New Roman"/>
        </w:rPr>
        <w:t>the remuneration payable to any investment manager, agent or consultant employed or retained by the Board</w:t>
      </w:r>
      <w:r w:rsidR="0076504C">
        <w:rPr>
          <w:rFonts w:ascii="Times New Roman" w:hAnsi="Times New Roman" w:cs="Times New Roman"/>
        </w:rPr>
        <w:t>;</w:t>
      </w:r>
    </w:p>
    <w:p w14:paraId="68B32D99" w14:textId="77777777" w:rsidR="0076504C" w:rsidRDefault="0076504C" w:rsidP="0076504C">
      <w:pPr>
        <w:pStyle w:val="ListParagraph"/>
        <w:ind w:left="1440"/>
        <w:jc w:val="both"/>
        <w:rPr>
          <w:rFonts w:ascii="Times New Roman" w:hAnsi="Times New Roman" w:cs="Times New Roman"/>
        </w:rPr>
      </w:pPr>
    </w:p>
    <w:p w14:paraId="3CE92691" w14:textId="463B8521" w:rsidR="0076504C" w:rsidRDefault="00C95872" w:rsidP="004B04AE">
      <w:pPr>
        <w:pStyle w:val="ListParagraph"/>
        <w:numPr>
          <w:ilvl w:val="0"/>
          <w:numId w:val="4"/>
        </w:numPr>
        <w:ind w:left="1440"/>
        <w:jc w:val="both"/>
        <w:rPr>
          <w:rFonts w:ascii="Times New Roman" w:hAnsi="Times New Roman" w:cs="Times New Roman"/>
        </w:rPr>
      </w:pPr>
      <w:r w:rsidRPr="00C95872">
        <w:rPr>
          <w:rFonts w:ascii="Times New Roman" w:hAnsi="Times New Roman" w:cs="Times New Roman"/>
        </w:rPr>
        <w:t>the liability of the Board for taxes, duties and rates</w:t>
      </w:r>
      <w:r w:rsidR="0076504C">
        <w:rPr>
          <w:rFonts w:ascii="Times New Roman" w:hAnsi="Times New Roman" w:cs="Times New Roman"/>
        </w:rPr>
        <w:t>;</w:t>
      </w:r>
      <w:r w:rsidR="00A35944">
        <w:rPr>
          <w:rFonts w:ascii="Times New Roman" w:hAnsi="Times New Roman" w:cs="Times New Roman"/>
        </w:rPr>
        <w:t xml:space="preserve"> or</w:t>
      </w:r>
    </w:p>
    <w:p w14:paraId="5779564D" w14:textId="77777777" w:rsidR="0076504C" w:rsidRPr="00396341" w:rsidRDefault="0076504C" w:rsidP="0076504C">
      <w:pPr>
        <w:jc w:val="both"/>
        <w:rPr>
          <w:rFonts w:ascii="Times New Roman" w:hAnsi="Times New Roman" w:cs="Times New Roman"/>
        </w:rPr>
      </w:pPr>
    </w:p>
    <w:p w14:paraId="64F0A8B4" w14:textId="43004221" w:rsidR="0076504C" w:rsidRPr="00E414E7" w:rsidRDefault="00C95872" w:rsidP="004B04AE">
      <w:pPr>
        <w:pStyle w:val="ListParagraph"/>
        <w:numPr>
          <w:ilvl w:val="0"/>
          <w:numId w:val="4"/>
        </w:numPr>
        <w:ind w:left="1440"/>
        <w:jc w:val="both"/>
        <w:rPr>
          <w:rFonts w:ascii="Times New Roman" w:hAnsi="Times New Roman" w:cs="Times New Roman"/>
        </w:rPr>
      </w:pPr>
      <w:r w:rsidRPr="00C95872">
        <w:rPr>
          <w:rFonts w:ascii="Times New Roman" w:hAnsi="Times New Roman" w:cs="Times New Roman"/>
        </w:rPr>
        <w:t>expenses arising from the contracted obligations and liabilities of the Board</w:t>
      </w:r>
      <w:r w:rsidR="0076504C">
        <w:rPr>
          <w:rFonts w:ascii="Times New Roman" w:hAnsi="Times New Roman" w:cs="Times New Roman"/>
        </w:rPr>
        <w:t>.</w:t>
      </w:r>
    </w:p>
    <w:p w14:paraId="7F84EE55" w14:textId="77777777" w:rsidR="0076504C" w:rsidRDefault="0076504C" w:rsidP="0076504C">
      <w:pPr>
        <w:jc w:val="both"/>
        <w:rPr>
          <w:rFonts w:ascii="Times New Roman" w:hAnsi="Times New Roman" w:cs="Times New Roman"/>
        </w:rPr>
      </w:pPr>
    </w:p>
    <w:p w14:paraId="29B83721" w14:textId="746F0A3E" w:rsidR="0076504C" w:rsidRPr="008C3BE6" w:rsidRDefault="004C5C2C" w:rsidP="004B04AE">
      <w:pPr>
        <w:pStyle w:val="ListParagraph"/>
        <w:numPr>
          <w:ilvl w:val="0"/>
          <w:numId w:val="46"/>
        </w:numPr>
        <w:jc w:val="both"/>
        <w:rPr>
          <w:rFonts w:ascii="Times New Roman" w:hAnsi="Times New Roman" w:cs="Times New Roman"/>
        </w:rPr>
      </w:pPr>
      <w:r w:rsidRPr="004C5C2C">
        <w:rPr>
          <w:rFonts w:ascii="Times New Roman" w:hAnsi="Times New Roman" w:cs="Times New Roman"/>
        </w:rPr>
        <w:t>Expenditure for the purposes of subsection (1)(b), (c), and (</w:t>
      </w:r>
      <w:r w:rsidR="00435C64">
        <w:rPr>
          <w:rFonts w:ascii="Times New Roman" w:hAnsi="Times New Roman" w:cs="Times New Roman"/>
        </w:rPr>
        <w:t>e</w:t>
      </w:r>
      <w:r w:rsidRPr="004C5C2C">
        <w:rPr>
          <w:rFonts w:ascii="Times New Roman" w:hAnsi="Times New Roman" w:cs="Times New Roman"/>
        </w:rPr>
        <w:t xml:space="preserve">) shall not exceed </w:t>
      </w:r>
      <w:r w:rsidRPr="000A2CBA">
        <w:rPr>
          <w:rFonts w:ascii="Times New Roman" w:hAnsi="Times New Roman" w:cs="Times New Roman"/>
        </w:rPr>
        <w:t>two point five per centum</w:t>
      </w:r>
      <w:r w:rsidRPr="004C5C2C">
        <w:rPr>
          <w:rFonts w:ascii="Times New Roman" w:hAnsi="Times New Roman" w:cs="Times New Roman"/>
        </w:rPr>
        <w:t xml:space="preserve"> of the total projected deposits into the Fund for the financial year in question</w:t>
      </w:r>
      <w:r w:rsidR="0076504C">
        <w:rPr>
          <w:rFonts w:ascii="Times New Roman" w:hAnsi="Times New Roman" w:cs="Times New Roman"/>
        </w:rPr>
        <w:t>.</w:t>
      </w:r>
    </w:p>
    <w:p w14:paraId="1B27B765" w14:textId="77777777" w:rsidR="0076504C" w:rsidRDefault="0076504C" w:rsidP="0076504C">
      <w:pPr>
        <w:jc w:val="both"/>
        <w:rPr>
          <w:rFonts w:ascii="Times New Roman" w:hAnsi="Times New Roman" w:cs="Times New Roman"/>
        </w:rPr>
      </w:pPr>
    </w:p>
    <w:p w14:paraId="460198FF" w14:textId="611FCEF5" w:rsidR="00E62DC6" w:rsidRPr="00B25880" w:rsidRDefault="00A35944" w:rsidP="00E62DC6">
      <w:pPr>
        <w:jc w:val="both"/>
        <w:rPr>
          <w:rFonts w:ascii="Times New Roman" w:hAnsi="Times New Roman" w:cs="Times New Roman"/>
          <w:b/>
          <w:bCs/>
        </w:rPr>
      </w:pPr>
      <w:r>
        <w:rPr>
          <w:rFonts w:ascii="Times New Roman" w:hAnsi="Times New Roman" w:cs="Times New Roman"/>
          <w:b/>
          <w:bCs/>
        </w:rPr>
        <w:t>1</w:t>
      </w:r>
      <w:r w:rsidR="004A7D14">
        <w:rPr>
          <w:rFonts w:ascii="Times New Roman" w:hAnsi="Times New Roman" w:cs="Times New Roman"/>
          <w:b/>
          <w:bCs/>
        </w:rPr>
        <w:t>9</w:t>
      </w:r>
      <w:r w:rsidR="00E62DC6" w:rsidRPr="00B25880">
        <w:rPr>
          <w:rFonts w:ascii="Times New Roman" w:hAnsi="Times New Roman" w:cs="Times New Roman"/>
          <w:b/>
          <w:bCs/>
        </w:rPr>
        <w:t xml:space="preserve">. </w:t>
      </w:r>
      <w:r w:rsidR="00576A49" w:rsidRPr="00576A49">
        <w:rPr>
          <w:rFonts w:ascii="Times New Roman" w:hAnsi="Times New Roman" w:cs="Times New Roman"/>
          <w:b/>
          <w:bCs/>
        </w:rPr>
        <w:t xml:space="preserve">Establishment and </w:t>
      </w:r>
      <w:r w:rsidR="00576A49">
        <w:rPr>
          <w:rFonts w:ascii="Times New Roman" w:hAnsi="Times New Roman" w:cs="Times New Roman"/>
          <w:b/>
          <w:bCs/>
        </w:rPr>
        <w:t>O</w:t>
      </w:r>
      <w:r w:rsidR="00576A49" w:rsidRPr="00576A49">
        <w:rPr>
          <w:rFonts w:ascii="Times New Roman" w:hAnsi="Times New Roman" w:cs="Times New Roman"/>
          <w:b/>
          <w:bCs/>
        </w:rPr>
        <w:t xml:space="preserve">peration of </w:t>
      </w:r>
      <w:r w:rsidR="00576A49">
        <w:rPr>
          <w:rFonts w:ascii="Times New Roman" w:hAnsi="Times New Roman" w:cs="Times New Roman"/>
          <w:b/>
          <w:bCs/>
        </w:rPr>
        <w:t>G</w:t>
      </w:r>
      <w:r w:rsidR="00576A49" w:rsidRPr="00576A49">
        <w:rPr>
          <w:rFonts w:ascii="Times New Roman" w:hAnsi="Times New Roman" w:cs="Times New Roman"/>
          <w:b/>
          <w:bCs/>
        </w:rPr>
        <w:t xml:space="preserve">eneral </w:t>
      </w:r>
      <w:r w:rsidR="00576A49">
        <w:rPr>
          <w:rFonts w:ascii="Times New Roman" w:hAnsi="Times New Roman" w:cs="Times New Roman"/>
          <w:b/>
          <w:bCs/>
        </w:rPr>
        <w:t>R</w:t>
      </w:r>
      <w:r w:rsidR="00576A49" w:rsidRPr="00576A49">
        <w:rPr>
          <w:rFonts w:ascii="Times New Roman" w:hAnsi="Times New Roman" w:cs="Times New Roman"/>
          <w:b/>
          <w:bCs/>
        </w:rPr>
        <w:t>eserve</w:t>
      </w:r>
      <w:r w:rsidR="00E62DC6" w:rsidRPr="00B25880">
        <w:rPr>
          <w:rFonts w:ascii="Times New Roman" w:hAnsi="Times New Roman" w:cs="Times New Roman"/>
          <w:b/>
          <w:bCs/>
        </w:rPr>
        <w:t xml:space="preserve">. </w:t>
      </w:r>
    </w:p>
    <w:p w14:paraId="465748B3" w14:textId="77777777" w:rsidR="00E62DC6" w:rsidRPr="00B25880" w:rsidRDefault="00E62DC6" w:rsidP="00E62DC6">
      <w:pPr>
        <w:jc w:val="both"/>
        <w:rPr>
          <w:rFonts w:ascii="Times New Roman" w:hAnsi="Times New Roman" w:cs="Times New Roman"/>
        </w:rPr>
      </w:pPr>
      <w:r w:rsidRPr="00B25880">
        <w:rPr>
          <w:rFonts w:ascii="Times New Roman" w:hAnsi="Times New Roman" w:cs="Times New Roman"/>
        </w:rPr>
        <w:t xml:space="preserve">     </w:t>
      </w:r>
    </w:p>
    <w:p w14:paraId="1D8CE19B" w14:textId="6FCFB840" w:rsidR="00E62DC6" w:rsidRDefault="00240D71" w:rsidP="0082375A">
      <w:pPr>
        <w:pStyle w:val="ListParagraph"/>
        <w:numPr>
          <w:ilvl w:val="0"/>
          <w:numId w:val="25"/>
        </w:numPr>
        <w:jc w:val="both"/>
        <w:rPr>
          <w:rFonts w:ascii="Times New Roman" w:hAnsi="Times New Roman" w:cs="Times New Roman"/>
        </w:rPr>
      </w:pPr>
      <w:r w:rsidRPr="00240D71">
        <w:rPr>
          <w:rFonts w:ascii="Times New Roman" w:hAnsi="Times New Roman" w:cs="Times New Roman"/>
        </w:rPr>
        <w:t>The Board shall establish a general reserve to which, subject to this Part, may be appropriated from a surplus of income over expenditure of the Fund at the end of its financial year such sums as the Minister may approve</w:t>
      </w:r>
      <w:r w:rsidR="00E62DC6" w:rsidRPr="00DE3D98">
        <w:rPr>
          <w:rFonts w:ascii="Times New Roman" w:hAnsi="Times New Roman" w:cs="Times New Roman"/>
        </w:rPr>
        <w:t xml:space="preserve">. </w:t>
      </w:r>
    </w:p>
    <w:p w14:paraId="40B7C456" w14:textId="77777777" w:rsidR="00E62DC6" w:rsidRPr="00DE3D98" w:rsidRDefault="00E62DC6" w:rsidP="00E62DC6">
      <w:pPr>
        <w:pStyle w:val="ListParagraph"/>
        <w:jc w:val="both"/>
        <w:rPr>
          <w:rFonts w:ascii="Times New Roman" w:hAnsi="Times New Roman" w:cs="Times New Roman"/>
        </w:rPr>
      </w:pPr>
    </w:p>
    <w:p w14:paraId="64F3E697" w14:textId="7FF72BE0" w:rsidR="00E62DC6" w:rsidRDefault="00095DCC" w:rsidP="0082375A">
      <w:pPr>
        <w:pStyle w:val="ListParagraph"/>
        <w:numPr>
          <w:ilvl w:val="0"/>
          <w:numId w:val="25"/>
        </w:numPr>
        <w:jc w:val="both"/>
        <w:rPr>
          <w:rFonts w:ascii="Times New Roman" w:hAnsi="Times New Roman" w:cs="Times New Roman"/>
        </w:rPr>
      </w:pPr>
      <w:r w:rsidRPr="00095DCC">
        <w:rPr>
          <w:rFonts w:ascii="Times New Roman" w:hAnsi="Times New Roman" w:cs="Times New Roman"/>
        </w:rPr>
        <w:t>Subject to this Part, moneys in the general reserve may, with the approval of the Minister, be used for such purposes as the Board may consider expedient for the proper exercise by it of its functions including the development of the assets of the Fund</w:t>
      </w:r>
      <w:r w:rsidR="00E62DC6" w:rsidRPr="00DE3D98">
        <w:rPr>
          <w:rFonts w:ascii="Times New Roman" w:hAnsi="Times New Roman" w:cs="Times New Roman"/>
        </w:rPr>
        <w:t>.</w:t>
      </w:r>
    </w:p>
    <w:p w14:paraId="7BE21667" w14:textId="77777777" w:rsidR="00E62DC6" w:rsidRPr="00DE3D98" w:rsidRDefault="00E62DC6" w:rsidP="00E62DC6">
      <w:pPr>
        <w:jc w:val="both"/>
        <w:rPr>
          <w:rFonts w:ascii="Times New Roman" w:hAnsi="Times New Roman" w:cs="Times New Roman"/>
        </w:rPr>
      </w:pPr>
    </w:p>
    <w:p w14:paraId="2B826EAC" w14:textId="51A48CC8" w:rsidR="00E62DC6" w:rsidRDefault="00E060AE" w:rsidP="0082375A">
      <w:pPr>
        <w:pStyle w:val="ListParagraph"/>
        <w:numPr>
          <w:ilvl w:val="0"/>
          <w:numId w:val="25"/>
        </w:numPr>
        <w:jc w:val="both"/>
        <w:rPr>
          <w:rFonts w:ascii="Times New Roman" w:hAnsi="Times New Roman" w:cs="Times New Roman"/>
        </w:rPr>
      </w:pPr>
      <w:r w:rsidRPr="00E060AE">
        <w:rPr>
          <w:rFonts w:ascii="Times New Roman" w:hAnsi="Times New Roman" w:cs="Times New Roman"/>
        </w:rPr>
        <w:t>The Board shall comply with any directions which the Minister may give in relation to the management of the general reserve</w:t>
      </w:r>
      <w:r w:rsidR="00E62DC6" w:rsidRPr="00DE3D98">
        <w:rPr>
          <w:rFonts w:ascii="Times New Roman" w:hAnsi="Times New Roman" w:cs="Times New Roman"/>
        </w:rPr>
        <w:t>.</w:t>
      </w:r>
    </w:p>
    <w:p w14:paraId="45DC7CB3" w14:textId="77777777" w:rsidR="00E62DC6" w:rsidRPr="00DE3D98" w:rsidRDefault="00E62DC6" w:rsidP="00E62DC6">
      <w:pPr>
        <w:jc w:val="both"/>
        <w:rPr>
          <w:rFonts w:ascii="Times New Roman" w:hAnsi="Times New Roman" w:cs="Times New Roman"/>
        </w:rPr>
      </w:pPr>
    </w:p>
    <w:p w14:paraId="36A8AC0E" w14:textId="0109A3DD" w:rsidR="00E62DC6" w:rsidRDefault="00B723DD" w:rsidP="0082375A">
      <w:pPr>
        <w:pStyle w:val="ListParagraph"/>
        <w:numPr>
          <w:ilvl w:val="0"/>
          <w:numId w:val="25"/>
        </w:numPr>
        <w:jc w:val="both"/>
        <w:rPr>
          <w:rFonts w:ascii="Times New Roman" w:hAnsi="Times New Roman" w:cs="Times New Roman"/>
        </w:rPr>
      </w:pPr>
      <w:r w:rsidRPr="00B723DD">
        <w:rPr>
          <w:rFonts w:ascii="Times New Roman" w:hAnsi="Times New Roman" w:cs="Times New Roman"/>
        </w:rPr>
        <w:t>Moneys in the general reserve shall not be reduced, without the approval of the Minister, below such an amount as the Minister may fix, otherwise than for the purpose of meeting a deficiency as is provided in subsection (5)</w:t>
      </w:r>
      <w:r>
        <w:rPr>
          <w:rFonts w:ascii="Times New Roman" w:hAnsi="Times New Roman" w:cs="Times New Roman"/>
        </w:rPr>
        <w:t>.</w:t>
      </w:r>
    </w:p>
    <w:p w14:paraId="58F53C4B" w14:textId="77777777" w:rsidR="001B33BF" w:rsidRDefault="001B33BF" w:rsidP="00675764">
      <w:pPr>
        <w:jc w:val="both"/>
        <w:rPr>
          <w:rFonts w:ascii="Times New Roman" w:hAnsi="Times New Roman" w:cs="Times New Roman"/>
        </w:rPr>
      </w:pPr>
    </w:p>
    <w:p w14:paraId="1DBBD640" w14:textId="5882AF0E" w:rsidR="003C0217" w:rsidRDefault="00BD7851" w:rsidP="0082375A">
      <w:pPr>
        <w:pStyle w:val="ListParagraph"/>
        <w:numPr>
          <w:ilvl w:val="0"/>
          <w:numId w:val="25"/>
        </w:numPr>
        <w:jc w:val="both"/>
        <w:rPr>
          <w:rFonts w:ascii="Times New Roman" w:hAnsi="Times New Roman" w:cs="Times New Roman"/>
        </w:rPr>
      </w:pPr>
      <w:r w:rsidRPr="00BD7851">
        <w:rPr>
          <w:rFonts w:ascii="Times New Roman" w:hAnsi="Times New Roman" w:cs="Times New Roman"/>
        </w:rPr>
        <w:t xml:space="preserve">If in any financial year the income of the Board together with any surplus income brought forward from a previous financial year, is insufficient to enable the Board to meet the charges and to make the provisions required </w:t>
      </w:r>
      <w:r w:rsidRPr="003B0506">
        <w:rPr>
          <w:rFonts w:ascii="Times New Roman" w:hAnsi="Times New Roman" w:cs="Times New Roman"/>
        </w:rPr>
        <w:t>by section 1</w:t>
      </w:r>
      <w:r w:rsidR="004A7D14">
        <w:rPr>
          <w:rFonts w:ascii="Times New Roman" w:hAnsi="Times New Roman" w:cs="Times New Roman"/>
        </w:rPr>
        <w:t>7</w:t>
      </w:r>
      <w:r w:rsidRPr="00BD7851">
        <w:rPr>
          <w:rFonts w:ascii="Times New Roman" w:hAnsi="Times New Roman" w:cs="Times New Roman"/>
        </w:rPr>
        <w:t>, the deficiency shall, unless the Minister otherwise directs, be met from the general reserve</w:t>
      </w:r>
      <w:r>
        <w:rPr>
          <w:rFonts w:ascii="Times New Roman" w:hAnsi="Times New Roman" w:cs="Times New Roman"/>
        </w:rPr>
        <w:t>.</w:t>
      </w:r>
    </w:p>
    <w:p w14:paraId="47017394" w14:textId="77777777" w:rsidR="003C0217" w:rsidRDefault="003C0217" w:rsidP="00675764">
      <w:pPr>
        <w:jc w:val="both"/>
        <w:rPr>
          <w:rFonts w:ascii="Times New Roman" w:hAnsi="Times New Roman" w:cs="Times New Roman"/>
        </w:rPr>
      </w:pPr>
    </w:p>
    <w:p w14:paraId="743F23C5" w14:textId="0AC83624" w:rsidR="002C5289" w:rsidRPr="00B25880" w:rsidRDefault="004A7D14" w:rsidP="002C5289">
      <w:pPr>
        <w:jc w:val="both"/>
        <w:rPr>
          <w:rFonts w:ascii="Times New Roman" w:hAnsi="Times New Roman" w:cs="Times New Roman"/>
          <w:b/>
          <w:bCs/>
        </w:rPr>
      </w:pPr>
      <w:r>
        <w:rPr>
          <w:rFonts w:ascii="Times New Roman" w:hAnsi="Times New Roman" w:cs="Times New Roman"/>
          <w:b/>
          <w:bCs/>
        </w:rPr>
        <w:t>20</w:t>
      </w:r>
      <w:r w:rsidR="002C5289" w:rsidRPr="003B0506">
        <w:rPr>
          <w:rFonts w:ascii="Times New Roman" w:hAnsi="Times New Roman" w:cs="Times New Roman"/>
          <w:b/>
          <w:bCs/>
        </w:rPr>
        <w:t xml:space="preserve">. </w:t>
      </w:r>
      <w:r w:rsidR="00851C8C" w:rsidRPr="003B0506">
        <w:rPr>
          <w:rFonts w:ascii="Times New Roman" w:hAnsi="Times New Roman" w:cs="Times New Roman"/>
          <w:b/>
          <w:bCs/>
        </w:rPr>
        <w:t>Segregated Accounts of Fund</w:t>
      </w:r>
      <w:r w:rsidR="002C5289" w:rsidRPr="003B0506">
        <w:rPr>
          <w:rFonts w:ascii="Times New Roman" w:hAnsi="Times New Roman" w:cs="Times New Roman"/>
          <w:b/>
          <w:bCs/>
        </w:rPr>
        <w:t>.</w:t>
      </w:r>
      <w:r w:rsidR="002C5289" w:rsidRPr="00B25880">
        <w:rPr>
          <w:rFonts w:ascii="Times New Roman" w:hAnsi="Times New Roman" w:cs="Times New Roman"/>
          <w:b/>
          <w:bCs/>
        </w:rPr>
        <w:t xml:space="preserve"> </w:t>
      </w:r>
    </w:p>
    <w:p w14:paraId="354C24CB" w14:textId="77777777" w:rsidR="002C5289" w:rsidRPr="00B25880" w:rsidRDefault="002C5289" w:rsidP="002C5289">
      <w:pPr>
        <w:jc w:val="both"/>
        <w:rPr>
          <w:rFonts w:ascii="Times New Roman" w:hAnsi="Times New Roman" w:cs="Times New Roman"/>
        </w:rPr>
      </w:pPr>
      <w:r w:rsidRPr="00B25880">
        <w:rPr>
          <w:rFonts w:ascii="Times New Roman" w:hAnsi="Times New Roman" w:cs="Times New Roman"/>
        </w:rPr>
        <w:t xml:space="preserve">   </w:t>
      </w:r>
    </w:p>
    <w:p w14:paraId="452C4CB3" w14:textId="19F42302" w:rsidR="002C5289" w:rsidRPr="003B0506" w:rsidRDefault="00BF6151" w:rsidP="003B0506">
      <w:pPr>
        <w:jc w:val="both"/>
        <w:rPr>
          <w:rFonts w:ascii="Times New Roman" w:hAnsi="Times New Roman" w:cs="Times New Roman"/>
        </w:rPr>
      </w:pPr>
      <w:r w:rsidRPr="003B0506">
        <w:rPr>
          <w:rFonts w:ascii="Times New Roman" w:hAnsi="Times New Roman" w:cs="Times New Roman"/>
        </w:rPr>
        <w:t>The Board may, with the approval of the Minister, segregate any portion of the moneys of the Fund into one or more of the following separate accounts, to be styled “Sub-Funds”</w:t>
      </w:r>
      <w:r w:rsidR="002C5289" w:rsidRPr="003B0506">
        <w:rPr>
          <w:rFonts w:ascii="Times New Roman" w:hAnsi="Times New Roman" w:cs="Times New Roman"/>
        </w:rPr>
        <w:t>—</w:t>
      </w:r>
    </w:p>
    <w:p w14:paraId="4F873768" w14:textId="77777777" w:rsidR="002C5289" w:rsidRDefault="002C5289" w:rsidP="002C5289">
      <w:pPr>
        <w:jc w:val="both"/>
        <w:rPr>
          <w:rFonts w:ascii="Times New Roman" w:hAnsi="Times New Roman" w:cs="Times New Roman"/>
        </w:rPr>
      </w:pPr>
    </w:p>
    <w:p w14:paraId="11657C75" w14:textId="424D9571" w:rsidR="002C5289" w:rsidRDefault="000B7CFA" w:rsidP="0082375A">
      <w:pPr>
        <w:pStyle w:val="ListParagraph"/>
        <w:numPr>
          <w:ilvl w:val="0"/>
          <w:numId w:val="15"/>
        </w:numPr>
        <w:ind w:left="1440" w:hanging="720"/>
        <w:jc w:val="both"/>
        <w:rPr>
          <w:rFonts w:ascii="Times New Roman" w:hAnsi="Times New Roman" w:cs="Times New Roman"/>
        </w:rPr>
      </w:pPr>
      <w:r w:rsidRPr="000B7CFA">
        <w:rPr>
          <w:rFonts w:ascii="Times New Roman" w:hAnsi="Times New Roman" w:cs="Times New Roman"/>
        </w:rPr>
        <w:t xml:space="preserve">a General Investment Sub-Fund, to facilitate the achievement of the Fund’s object referred to in section </w:t>
      </w:r>
      <w:r w:rsidR="00295D7F">
        <w:rPr>
          <w:rFonts w:ascii="Times New Roman" w:hAnsi="Times New Roman" w:cs="Times New Roman"/>
        </w:rPr>
        <w:t>3</w:t>
      </w:r>
      <w:r w:rsidRPr="000B7CFA">
        <w:rPr>
          <w:rFonts w:ascii="Times New Roman" w:hAnsi="Times New Roman" w:cs="Times New Roman"/>
        </w:rPr>
        <w:t>(a), which itself may be divided into separate portfolios distinguished by the type of investment</w:t>
      </w:r>
      <w:r w:rsidR="002C5289" w:rsidRPr="00C71805">
        <w:rPr>
          <w:rFonts w:ascii="Times New Roman" w:hAnsi="Times New Roman" w:cs="Times New Roman"/>
        </w:rPr>
        <w:t xml:space="preserve">; </w:t>
      </w:r>
    </w:p>
    <w:p w14:paraId="28464FFA" w14:textId="77777777" w:rsidR="001D73CA" w:rsidRDefault="001D73CA" w:rsidP="001D73CA">
      <w:pPr>
        <w:pStyle w:val="ListParagraph"/>
        <w:ind w:left="1440"/>
        <w:jc w:val="both"/>
        <w:rPr>
          <w:rFonts w:ascii="Times New Roman" w:hAnsi="Times New Roman" w:cs="Times New Roman"/>
        </w:rPr>
      </w:pPr>
    </w:p>
    <w:p w14:paraId="384A259D" w14:textId="4B9C6741" w:rsidR="001D73CA" w:rsidRDefault="001D73CA" w:rsidP="0082375A">
      <w:pPr>
        <w:pStyle w:val="ListParagraph"/>
        <w:numPr>
          <w:ilvl w:val="0"/>
          <w:numId w:val="15"/>
        </w:numPr>
        <w:ind w:left="1440" w:hanging="720"/>
        <w:jc w:val="both"/>
        <w:rPr>
          <w:rFonts w:ascii="Times New Roman" w:hAnsi="Times New Roman" w:cs="Times New Roman"/>
        </w:rPr>
      </w:pPr>
      <w:r>
        <w:rPr>
          <w:rFonts w:ascii="Times New Roman" w:hAnsi="Times New Roman" w:cs="Times New Roman"/>
        </w:rPr>
        <w:t xml:space="preserve">a Natural Disaster Sub-Fund, </w:t>
      </w:r>
      <w:r w:rsidRPr="006126A8">
        <w:rPr>
          <w:rFonts w:ascii="Times New Roman" w:hAnsi="Times New Roman" w:cs="Times New Roman"/>
        </w:rPr>
        <w:t xml:space="preserve">to facilitate the achievement of the Fund’s object referred to in section </w:t>
      </w:r>
      <w:r w:rsidR="00295D7F">
        <w:rPr>
          <w:rFonts w:ascii="Times New Roman" w:hAnsi="Times New Roman" w:cs="Times New Roman"/>
        </w:rPr>
        <w:t>3</w:t>
      </w:r>
      <w:r w:rsidRPr="006126A8">
        <w:rPr>
          <w:rFonts w:ascii="Times New Roman" w:hAnsi="Times New Roman" w:cs="Times New Roman"/>
        </w:rPr>
        <w:t>(b)</w:t>
      </w:r>
      <w:r w:rsidR="00295D7F">
        <w:rPr>
          <w:rFonts w:ascii="Times New Roman" w:hAnsi="Times New Roman" w:cs="Times New Roman"/>
        </w:rPr>
        <w:t xml:space="preserve">; </w:t>
      </w:r>
    </w:p>
    <w:p w14:paraId="06F70BD5" w14:textId="77777777" w:rsidR="002C5289" w:rsidRDefault="002C5289" w:rsidP="00295D7F">
      <w:pPr>
        <w:rPr>
          <w:rFonts w:ascii="Times New Roman" w:hAnsi="Times New Roman" w:cs="Times New Roman"/>
        </w:rPr>
      </w:pPr>
    </w:p>
    <w:p w14:paraId="5BC5158B" w14:textId="77777777" w:rsidR="00D945B3" w:rsidRDefault="00167A68" w:rsidP="00D945B3">
      <w:pPr>
        <w:pStyle w:val="ListParagraph"/>
        <w:numPr>
          <w:ilvl w:val="0"/>
          <w:numId w:val="15"/>
        </w:numPr>
        <w:ind w:left="1440" w:hanging="720"/>
        <w:jc w:val="both"/>
        <w:rPr>
          <w:rFonts w:ascii="Times New Roman" w:hAnsi="Times New Roman" w:cs="Times New Roman"/>
        </w:rPr>
      </w:pPr>
      <w:r>
        <w:rPr>
          <w:rFonts w:ascii="Times New Roman" w:hAnsi="Times New Roman" w:cs="Times New Roman"/>
        </w:rPr>
        <w:lastRenderedPageBreak/>
        <w:t xml:space="preserve">a Resilience Sub-Fund, </w:t>
      </w:r>
      <w:r w:rsidRPr="006126A8">
        <w:rPr>
          <w:rFonts w:ascii="Times New Roman" w:hAnsi="Times New Roman" w:cs="Times New Roman"/>
        </w:rPr>
        <w:t xml:space="preserve">to facilitate the achievement of the Fund’s object referred to in section </w:t>
      </w:r>
      <w:r>
        <w:rPr>
          <w:rFonts w:ascii="Times New Roman" w:hAnsi="Times New Roman" w:cs="Times New Roman"/>
        </w:rPr>
        <w:t>3</w:t>
      </w:r>
      <w:r w:rsidRPr="006126A8">
        <w:rPr>
          <w:rFonts w:ascii="Times New Roman" w:hAnsi="Times New Roman" w:cs="Times New Roman"/>
        </w:rPr>
        <w:t>(</w:t>
      </w:r>
      <w:r>
        <w:rPr>
          <w:rFonts w:ascii="Times New Roman" w:hAnsi="Times New Roman" w:cs="Times New Roman"/>
        </w:rPr>
        <w:t>c</w:t>
      </w:r>
      <w:r w:rsidRPr="006126A8">
        <w:rPr>
          <w:rFonts w:ascii="Times New Roman" w:hAnsi="Times New Roman" w:cs="Times New Roman"/>
        </w:rPr>
        <w:t>)</w:t>
      </w:r>
      <w:r>
        <w:rPr>
          <w:rFonts w:ascii="Times New Roman" w:hAnsi="Times New Roman" w:cs="Times New Roman"/>
        </w:rPr>
        <w:t xml:space="preserve">; </w:t>
      </w:r>
    </w:p>
    <w:p w14:paraId="32D85D7F" w14:textId="77777777" w:rsidR="00D945B3" w:rsidRPr="00D945B3" w:rsidRDefault="00D945B3" w:rsidP="00D945B3">
      <w:pPr>
        <w:pStyle w:val="ListParagraph"/>
        <w:rPr>
          <w:color w:val="242424"/>
          <w:bdr w:val="none" w:sz="0" w:space="0" w:color="auto" w:frame="1"/>
        </w:rPr>
      </w:pPr>
    </w:p>
    <w:p w14:paraId="3BB304FC" w14:textId="50C73A06" w:rsidR="00167A68" w:rsidRPr="00D945B3" w:rsidRDefault="00D945B3" w:rsidP="00D945B3">
      <w:pPr>
        <w:pStyle w:val="ListParagraph"/>
        <w:numPr>
          <w:ilvl w:val="0"/>
          <w:numId w:val="15"/>
        </w:numPr>
        <w:ind w:left="1440" w:hanging="720"/>
        <w:jc w:val="both"/>
        <w:rPr>
          <w:rFonts w:ascii="Times New Roman" w:hAnsi="Times New Roman" w:cs="Times New Roman"/>
        </w:rPr>
      </w:pPr>
      <w:r w:rsidRPr="00D945B3">
        <w:rPr>
          <w:rFonts w:ascii="Times New Roman" w:hAnsi="Times New Roman" w:cs="Times New Roman"/>
          <w:color w:val="242424"/>
          <w:bdr w:val="none" w:sz="0" w:space="0" w:color="auto" w:frame="1"/>
        </w:rPr>
        <w:t>an Essential National Infrastructure Sub-Fund, to facilitate the achievement of the Fund’s object referred to in section 3(d);</w:t>
      </w:r>
      <w:r>
        <w:rPr>
          <w:color w:val="242424"/>
          <w:bdr w:val="none" w:sz="0" w:space="0" w:color="auto" w:frame="1"/>
        </w:rPr>
        <w:t xml:space="preserve"> </w:t>
      </w:r>
      <w:r w:rsidR="00167A68" w:rsidRPr="00D945B3">
        <w:rPr>
          <w:rFonts w:ascii="Times New Roman" w:hAnsi="Times New Roman" w:cs="Times New Roman"/>
        </w:rPr>
        <w:t>and</w:t>
      </w:r>
    </w:p>
    <w:p w14:paraId="2F250EBC" w14:textId="77777777" w:rsidR="00167A68" w:rsidRPr="00295D7F" w:rsidRDefault="00167A68" w:rsidP="00295D7F">
      <w:pPr>
        <w:rPr>
          <w:rFonts w:ascii="Times New Roman" w:hAnsi="Times New Roman" w:cs="Times New Roman"/>
        </w:rPr>
      </w:pPr>
    </w:p>
    <w:p w14:paraId="4E8D96BC" w14:textId="7384C509" w:rsidR="002C5289" w:rsidRDefault="007A48AC" w:rsidP="0082375A">
      <w:pPr>
        <w:pStyle w:val="ListParagraph"/>
        <w:numPr>
          <w:ilvl w:val="0"/>
          <w:numId w:val="15"/>
        </w:numPr>
        <w:ind w:left="1440" w:hanging="720"/>
        <w:jc w:val="both"/>
        <w:rPr>
          <w:rFonts w:ascii="Times New Roman" w:hAnsi="Times New Roman" w:cs="Times New Roman"/>
        </w:rPr>
      </w:pPr>
      <w:r w:rsidRPr="007A48AC">
        <w:rPr>
          <w:rFonts w:ascii="Times New Roman" w:hAnsi="Times New Roman" w:cs="Times New Roman"/>
        </w:rPr>
        <w:t>such other sub-Funds as the Board considers expedient to establish for the purpose of achieving the objects of the Fund or fulfilling the functions of the Board</w:t>
      </w:r>
      <w:r w:rsidR="00DE269A">
        <w:rPr>
          <w:rFonts w:ascii="Times New Roman" w:hAnsi="Times New Roman" w:cs="Times New Roman"/>
        </w:rPr>
        <w:t>.</w:t>
      </w:r>
    </w:p>
    <w:p w14:paraId="64391694" w14:textId="77777777" w:rsidR="00A765FE" w:rsidRDefault="00A765FE">
      <w:pPr>
        <w:rPr>
          <w:rFonts w:ascii="Times New Roman" w:hAnsi="Times New Roman" w:cs="Times New Roman"/>
          <w:b/>
          <w:bCs/>
        </w:rPr>
      </w:pPr>
    </w:p>
    <w:p w14:paraId="7FC21D5A" w14:textId="23559E94" w:rsidR="005B71C2" w:rsidRPr="00B25880" w:rsidRDefault="00F9271D" w:rsidP="005B71C2">
      <w:pPr>
        <w:jc w:val="both"/>
        <w:rPr>
          <w:rFonts w:ascii="Times New Roman" w:hAnsi="Times New Roman" w:cs="Times New Roman"/>
          <w:b/>
          <w:bCs/>
        </w:rPr>
      </w:pPr>
      <w:r>
        <w:rPr>
          <w:rFonts w:ascii="Times New Roman" w:hAnsi="Times New Roman" w:cs="Times New Roman"/>
          <w:b/>
          <w:bCs/>
        </w:rPr>
        <w:t>21</w:t>
      </w:r>
      <w:r w:rsidR="005B71C2" w:rsidRPr="00EB3EF6">
        <w:rPr>
          <w:rFonts w:ascii="Times New Roman" w:hAnsi="Times New Roman" w:cs="Times New Roman"/>
          <w:b/>
          <w:bCs/>
        </w:rPr>
        <w:t xml:space="preserve">. </w:t>
      </w:r>
      <w:r w:rsidR="00EB3EF6" w:rsidRPr="00EB3EF6">
        <w:rPr>
          <w:rFonts w:ascii="Times New Roman" w:hAnsi="Times New Roman" w:cs="Times New Roman"/>
          <w:b/>
          <w:bCs/>
        </w:rPr>
        <w:t>Prohibition Against Using Fund Assets as Collateral</w:t>
      </w:r>
      <w:r w:rsidR="005B71C2" w:rsidRPr="00EB3EF6">
        <w:rPr>
          <w:rFonts w:ascii="Times New Roman" w:hAnsi="Times New Roman" w:cs="Times New Roman"/>
          <w:b/>
          <w:bCs/>
        </w:rPr>
        <w:t>.</w:t>
      </w:r>
      <w:r w:rsidR="005B71C2" w:rsidRPr="00B25880">
        <w:rPr>
          <w:rFonts w:ascii="Times New Roman" w:hAnsi="Times New Roman" w:cs="Times New Roman"/>
          <w:b/>
          <w:bCs/>
        </w:rPr>
        <w:t xml:space="preserve"> </w:t>
      </w:r>
    </w:p>
    <w:p w14:paraId="54ED1170" w14:textId="77777777" w:rsidR="005B71C2" w:rsidRPr="00B25880" w:rsidRDefault="005B71C2" w:rsidP="005B71C2">
      <w:pPr>
        <w:jc w:val="both"/>
        <w:rPr>
          <w:rFonts w:ascii="Times New Roman" w:hAnsi="Times New Roman" w:cs="Times New Roman"/>
        </w:rPr>
      </w:pPr>
      <w:r w:rsidRPr="00B25880">
        <w:rPr>
          <w:rFonts w:ascii="Times New Roman" w:hAnsi="Times New Roman" w:cs="Times New Roman"/>
        </w:rPr>
        <w:t xml:space="preserve">   </w:t>
      </w:r>
    </w:p>
    <w:p w14:paraId="25C2C663" w14:textId="42D477CA" w:rsidR="005B71C2" w:rsidRPr="008C3BE6" w:rsidRDefault="002F4F29" w:rsidP="0082375A">
      <w:pPr>
        <w:pStyle w:val="ListParagraph"/>
        <w:numPr>
          <w:ilvl w:val="0"/>
          <w:numId w:val="26"/>
        </w:numPr>
        <w:ind w:left="720"/>
        <w:jc w:val="both"/>
        <w:rPr>
          <w:rFonts w:ascii="Times New Roman" w:hAnsi="Times New Roman" w:cs="Times New Roman"/>
        </w:rPr>
      </w:pPr>
      <w:r w:rsidRPr="002F4F29">
        <w:rPr>
          <w:rFonts w:ascii="Times New Roman" w:hAnsi="Times New Roman" w:cs="Times New Roman"/>
        </w:rPr>
        <w:t>The assets of the Fund shall not be used</w:t>
      </w:r>
      <w:r w:rsidR="005B71C2">
        <w:rPr>
          <w:rFonts w:ascii="Times New Roman" w:hAnsi="Times New Roman" w:cs="Times New Roman"/>
        </w:rPr>
        <w:t>—</w:t>
      </w:r>
    </w:p>
    <w:p w14:paraId="3C418F7E" w14:textId="77777777" w:rsidR="005B71C2" w:rsidRDefault="005B71C2" w:rsidP="005B71C2">
      <w:pPr>
        <w:jc w:val="both"/>
        <w:rPr>
          <w:rFonts w:ascii="Times New Roman" w:hAnsi="Times New Roman" w:cs="Times New Roman"/>
        </w:rPr>
      </w:pPr>
    </w:p>
    <w:p w14:paraId="2F1D17B9" w14:textId="53CEA29F" w:rsidR="00AD4BB9" w:rsidRDefault="003E3A2E" w:rsidP="0082375A">
      <w:pPr>
        <w:pStyle w:val="ListParagraph"/>
        <w:numPr>
          <w:ilvl w:val="0"/>
          <w:numId w:val="27"/>
        </w:numPr>
        <w:ind w:left="1440" w:hanging="720"/>
        <w:jc w:val="both"/>
        <w:rPr>
          <w:rFonts w:ascii="Times New Roman" w:hAnsi="Times New Roman" w:cs="Times New Roman"/>
        </w:rPr>
      </w:pPr>
      <w:r w:rsidRPr="003E3A2E">
        <w:rPr>
          <w:rFonts w:ascii="Times New Roman" w:hAnsi="Times New Roman" w:cs="Times New Roman"/>
        </w:rPr>
        <w:t>to provide credit to the Government, public enterprises, private sector entities or any other persons or entities</w:t>
      </w:r>
      <w:r w:rsidR="005B71C2" w:rsidRPr="00C71805">
        <w:rPr>
          <w:rFonts w:ascii="Times New Roman" w:hAnsi="Times New Roman" w:cs="Times New Roman"/>
        </w:rPr>
        <w:t xml:space="preserve">; </w:t>
      </w:r>
      <w:r w:rsidR="00862983">
        <w:rPr>
          <w:rFonts w:ascii="Times New Roman" w:hAnsi="Times New Roman" w:cs="Times New Roman"/>
        </w:rPr>
        <w:t>or</w:t>
      </w:r>
    </w:p>
    <w:p w14:paraId="1EB81C4F" w14:textId="77777777" w:rsidR="00AD4BB9" w:rsidRDefault="00AD4BB9" w:rsidP="00AD4BB9">
      <w:pPr>
        <w:pStyle w:val="ListParagraph"/>
        <w:ind w:left="1440"/>
        <w:jc w:val="both"/>
        <w:rPr>
          <w:rFonts w:ascii="Times New Roman" w:hAnsi="Times New Roman" w:cs="Times New Roman"/>
        </w:rPr>
      </w:pPr>
    </w:p>
    <w:p w14:paraId="37235666" w14:textId="1822D74C" w:rsidR="005B71C2" w:rsidRDefault="00AD4BB9" w:rsidP="0082375A">
      <w:pPr>
        <w:pStyle w:val="ListParagraph"/>
        <w:numPr>
          <w:ilvl w:val="0"/>
          <w:numId w:val="27"/>
        </w:numPr>
        <w:ind w:left="1440" w:hanging="720"/>
        <w:jc w:val="both"/>
        <w:rPr>
          <w:rFonts w:ascii="Times New Roman" w:hAnsi="Times New Roman" w:cs="Times New Roman"/>
        </w:rPr>
      </w:pPr>
      <w:r w:rsidRPr="00AD4BB9">
        <w:rPr>
          <w:rFonts w:ascii="Times New Roman" w:hAnsi="Times New Roman" w:cs="Times New Roman"/>
        </w:rPr>
        <w:t>as collateral for debts, guarantees, commitments or other liabilities of any other person or entity, whether public or private</w:t>
      </w:r>
      <w:r>
        <w:rPr>
          <w:rFonts w:ascii="Times New Roman" w:hAnsi="Times New Roman" w:cs="Times New Roman"/>
        </w:rPr>
        <w:t>;</w:t>
      </w:r>
    </w:p>
    <w:p w14:paraId="11582629" w14:textId="77777777" w:rsidR="005B71C2" w:rsidRDefault="005B71C2" w:rsidP="005B71C2">
      <w:pPr>
        <w:jc w:val="both"/>
        <w:rPr>
          <w:rFonts w:ascii="Times New Roman" w:hAnsi="Times New Roman" w:cs="Times New Roman"/>
        </w:rPr>
      </w:pPr>
    </w:p>
    <w:p w14:paraId="7DBCA086" w14:textId="76AC7146" w:rsidR="005B71C2" w:rsidRPr="008C3BE6" w:rsidRDefault="007F738E" w:rsidP="0082375A">
      <w:pPr>
        <w:pStyle w:val="ListParagraph"/>
        <w:numPr>
          <w:ilvl w:val="0"/>
          <w:numId w:val="26"/>
        </w:numPr>
        <w:ind w:left="720"/>
        <w:jc w:val="both"/>
        <w:rPr>
          <w:rFonts w:ascii="Times New Roman" w:hAnsi="Times New Roman" w:cs="Times New Roman"/>
        </w:rPr>
      </w:pPr>
      <w:r w:rsidRPr="007F738E">
        <w:rPr>
          <w:rFonts w:ascii="Times New Roman" w:hAnsi="Times New Roman" w:cs="Times New Roman"/>
        </w:rPr>
        <w:t>Any contract, agreement or arrangement, to the extent that it purports to encumber the assets referred to in subsection (1), whether by way of guarantee, security, mortgage or any other form of encumbrance, is null and void</w:t>
      </w:r>
      <w:r w:rsidR="005B71C2">
        <w:rPr>
          <w:rFonts w:ascii="Times New Roman" w:hAnsi="Times New Roman" w:cs="Times New Roman"/>
        </w:rPr>
        <w:t>.</w:t>
      </w:r>
    </w:p>
    <w:p w14:paraId="7CB325E8" w14:textId="77777777" w:rsidR="005B71C2" w:rsidRDefault="005B71C2">
      <w:pPr>
        <w:rPr>
          <w:rFonts w:ascii="Times New Roman" w:hAnsi="Times New Roman" w:cs="Times New Roman"/>
          <w:b/>
          <w:bCs/>
        </w:rPr>
      </w:pPr>
    </w:p>
    <w:p w14:paraId="001FB599" w14:textId="77777777" w:rsidR="00DA3F7B" w:rsidRPr="00B25880" w:rsidRDefault="00DA3F7B" w:rsidP="00DA3F7B">
      <w:pPr>
        <w:jc w:val="center"/>
        <w:rPr>
          <w:rFonts w:ascii="Times New Roman" w:eastAsia="Times New Roman" w:hAnsi="Times New Roman" w:cs="Times New Roman"/>
          <w:b/>
        </w:rPr>
      </w:pPr>
      <w:r w:rsidRPr="00B25880">
        <w:rPr>
          <w:rFonts w:ascii="Times New Roman" w:eastAsia="Times New Roman" w:hAnsi="Times New Roman" w:cs="Times New Roman"/>
          <w:b/>
        </w:rPr>
        <w:t>PART I</w:t>
      </w:r>
      <w:r>
        <w:rPr>
          <w:rFonts w:ascii="Times New Roman" w:eastAsia="Times New Roman" w:hAnsi="Times New Roman" w:cs="Times New Roman"/>
          <w:b/>
        </w:rPr>
        <w:t>V</w:t>
      </w:r>
    </w:p>
    <w:p w14:paraId="5B866CB2" w14:textId="2B86E4E5" w:rsidR="00DA3F7B" w:rsidRPr="00B25880" w:rsidRDefault="00DA3F7B" w:rsidP="00DA3F7B">
      <w:pPr>
        <w:jc w:val="center"/>
        <w:rPr>
          <w:rFonts w:ascii="Times New Roman" w:eastAsia="Times New Roman" w:hAnsi="Times New Roman" w:cs="Times New Roman"/>
          <w:b/>
        </w:rPr>
      </w:pPr>
      <w:r>
        <w:rPr>
          <w:rFonts w:ascii="Times New Roman" w:eastAsia="Times New Roman" w:hAnsi="Times New Roman" w:cs="Times New Roman"/>
          <w:b/>
        </w:rPr>
        <w:t>TRANSPARENCY AND ACCOUNTABILITY</w:t>
      </w:r>
    </w:p>
    <w:p w14:paraId="34822705" w14:textId="77777777" w:rsidR="00DA3F7B" w:rsidRDefault="00DA3F7B">
      <w:pPr>
        <w:rPr>
          <w:rFonts w:ascii="Times New Roman" w:hAnsi="Times New Roman" w:cs="Times New Roman"/>
          <w:b/>
          <w:bCs/>
        </w:rPr>
      </w:pPr>
    </w:p>
    <w:p w14:paraId="7D240587" w14:textId="428903A2" w:rsidR="00A765FE" w:rsidRDefault="00F9271D" w:rsidP="00A765FE">
      <w:pPr>
        <w:jc w:val="both"/>
        <w:rPr>
          <w:rFonts w:ascii="Times New Roman" w:hAnsi="Times New Roman" w:cs="Times New Roman"/>
          <w:b/>
          <w:bCs/>
        </w:rPr>
      </w:pPr>
      <w:r>
        <w:rPr>
          <w:rFonts w:ascii="Times New Roman" w:hAnsi="Times New Roman" w:cs="Times New Roman"/>
          <w:b/>
          <w:bCs/>
        </w:rPr>
        <w:t>22</w:t>
      </w:r>
      <w:r w:rsidR="00A765FE" w:rsidRPr="00136F8C">
        <w:rPr>
          <w:rFonts w:ascii="Times New Roman" w:hAnsi="Times New Roman" w:cs="Times New Roman"/>
          <w:b/>
          <w:bCs/>
        </w:rPr>
        <w:t xml:space="preserve">. </w:t>
      </w:r>
      <w:r w:rsidR="00A765FE">
        <w:rPr>
          <w:rFonts w:ascii="Times New Roman" w:hAnsi="Times New Roman" w:cs="Times New Roman"/>
          <w:b/>
          <w:bCs/>
        </w:rPr>
        <w:t>Public Access to Fund Balances</w:t>
      </w:r>
      <w:r w:rsidR="00A765FE" w:rsidRPr="00136F8C">
        <w:rPr>
          <w:rFonts w:ascii="Times New Roman" w:hAnsi="Times New Roman" w:cs="Times New Roman"/>
          <w:b/>
          <w:bCs/>
        </w:rPr>
        <w:t>.</w:t>
      </w:r>
      <w:r w:rsidR="00A765FE" w:rsidRPr="00B25880">
        <w:rPr>
          <w:rFonts w:ascii="Times New Roman" w:hAnsi="Times New Roman" w:cs="Times New Roman"/>
          <w:b/>
          <w:bCs/>
        </w:rPr>
        <w:t xml:space="preserve"> </w:t>
      </w:r>
    </w:p>
    <w:p w14:paraId="005857E0" w14:textId="77777777" w:rsidR="00DA3F7B" w:rsidRPr="00B25880" w:rsidRDefault="00DA3F7B" w:rsidP="00A765FE">
      <w:pPr>
        <w:jc w:val="both"/>
        <w:rPr>
          <w:rFonts w:ascii="Times New Roman" w:hAnsi="Times New Roman" w:cs="Times New Roman"/>
          <w:b/>
          <w:bCs/>
        </w:rPr>
      </w:pPr>
    </w:p>
    <w:p w14:paraId="64F54374" w14:textId="6C974936" w:rsidR="00DF0AC4" w:rsidRPr="008C3BE6" w:rsidRDefault="005B08EF" w:rsidP="0082375A">
      <w:pPr>
        <w:pStyle w:val="ListParagraph"/>
        <w:numPr>
          <w:ilvl w:val="0"/>
          <w:numId w:val="18"/>
        </w:numPr>
        <w:ind w:left="720"/>
        <w:jc w:val="both"/>
        <w:rPr>
          <w:rFonts w:ascii="Times New Roman" w:hAnsi="Times New Roman" w:cs="Times New Roman"/>
        </w:rPr>
      </w:pPr>
      <w:r w:rsidRPr="005B08EF">
        <w:rPr>
          <w:rFonts w:ascii="Times New Roman" w:hAnsi="Times New Roman" w:cs="Times New Roman"/>
        </w:rPr>
        <w:t>The Board shall keep a schedule at its offices showing particulars of the Fund’s current investments in sufficient detail to enable members of the public to assess the Fund’s financial soundness, and the Board shall ensure that the schedule is available for inspection at all reasonable times by such persons</w:t>
      </w:r>
      <w:r>
        <w:rPr>
          <w:rFonts w:ascii="Times New Roman" w:hAnsi="Times New Roman" w:cs="Times New Roman"/>
        </w:rPr>
        <w:t>.</w:t>
      </w:r>
    </w:p>
    <w:p w14:paraId="3029947B" w14:textId="77777777" w:rsidR="00DF0AC4" w:rsidRDefault="00DF0AC4" w:rsidP="00DF0AC4">
      <w:pPr>
        <w:jc w:val="both"/>
        <w:rPr>
          <w:rFonts w:ascii="Times New Roman" w:hAnsi="Times New Roman" w:cs="Times New Roman"/>
        </w:rPr>
      </w:pPr>
    </w:p>
    <w:p w14:paraId="4631F645" w14:textId="7FD3FCC6" w:rsidR="00DF0AC4" w:rsidRPr="008C3BE6" w:rsidRDefault="00644704" w:rsidP="0082375A">
      <w:pPr>
        <w:pStyle w:val="ListParagraph"/>
        <w:numPr>
          <w:ilvl w:val="0"/>
          <w:numId w:val="18"/>
        </w:numPr>
        <w:ind w:left="720"/>
        <w:jc w:val="both"/>
        <w:rPr>
          <w:rFonts w:ascii="Times New Roman" w:hAnsi="Times New Roman" w:cs="Times New Roman"/>
        </w:rPr>
      </w:pPr>
      <w:r w:rsidRPr="00644704">
        <w:rPr>
          <w:rFonts w:ascii="Times New Roman" w:hAnsi="Times New Roman" w:cs="Times New Roman"/>
        </w:rPr>
        <w:t>The Board shall create and maintain up to date a website which, among other things, will enable members of the public</w:t>
      </w:r>
      <w:r w:rsidR="00B40DAB">
        <w:rPr>
          <w:rFonts w:ascii="Times New Roman" w:hAnsi="Times New Roman" w:cs="Times New Roman"/>
        </w:rPr>
        <w:t xml:space="preserve"> </w:t>
      </w:r>
      <w:r w:rsidRPr="00644704">
        <w:rPr>
          <w:rFonts w:ascii="Times New Roman" w:hAnsi="Times New Roman" w:cs="Times New Roman"/>
        </w:rPr>
        <w:t>to have access to the schedule referred to in subsection (</w:t>
      </w:r>
      <w:r w:rsidR="005C0BD8">
        <w:rPr>
          <w:rFonts w:ascii="Times New Roman" w:hAnsi="Times New Roman" w:cs="Times New Roman"/>
        </w:rPr>
        <w:t>1</w:t>
      </w:r>
      <w:r w:rsidRPr="00644704">
        <w:rPr>
          <w:rFonts w:ascii="Times New Roman" w:hAnsi="Times New Roman" w:cs="Times New Roman"/>
        </w:rPr>
        <w:t>) and to the investment mandate</w:t>
      </w:r>
      <w:r w:rsidR="00DF0AC4">
        <w:rPr>
          <w:rFonts w:ascii="Times New Roman" w:hAnsi="Times New Roman" w:cs="Times New Roman"/>
        </w:rPr>
        <w:t>.</w:t>
      </w:r>
    </w:p>
    <w:p w14:paraId="05C188C4" w14:textId="77777777" w:rsidR="00DF0AC4" w:rsidRDefault="00DF0AC4" w:rsidP="00DF0AC4">
      <w:pPr>
        <w:jc w:val="both"/>
        <w:rPr>
          <w:rFonts w:ascii="Times New Roman" w:hAnsi="Times New Roman" w:cs="Times New Roman"/>
        </w:rPr>
      </w:pPr>
    </w:p>
    <w:p w14:paraId="6CA8768E" w14:textId="790CAA2D" w:rsidR="00DF0AC4" w:rsidRPr="008C3BE6" w:rsidRDefault="00B40DAB" w:rsidP="0082375A">
      <w:pPr>
        <w:pStyle w:val="ListParagraph"/>
        <w:numPr>
          <w:ilvl w:val="0"/>
          <w:numId w:val="18"/>
        </w:numPr>
        <w:ind w:left="720"/>
        <w:jc w:val="both"/>
        <w:rPr>
          <w:rFonts w:ascii="Times New Roman" w:hAnsi="Times New Roman" w:cs="Times New Roman"/>
        </w:rPr>
      </w:pPr>
      <w:r w:rsidRPr="00B40DAB">
        <w:rPr>
          <w:rFonts w:ascii="Times New Roman" w:hAnsi="Times New Roman" w:cs="Times New Roman"/>
        </w:rPr>
        <w:t>At least once a year the Board shall review the size of the Fund and the manner in which the money held in the Fund is invested, taking into account the Fund’s current and potential liabilities, and in the light of that review the Board shall make any necessary adjustments in the holding of the Fund</w:t>
      </w:r>
      <w:r>
        <w:rPr>
          <w:rFonts w:ascii="Times New Roman" w:hAnsi="Times New Roman" w:cs="Times New Roman"/>
        </w:rPr>
        <w:t>.</w:t>
      </w:r>
    </w:p>
    <w:p w14:paraId="3C9D92F8" w14:textId="77777777" w:rsidR="005277B0" w:rsidRDefault="005277B0">
      <w:pPr>
        <w:rPr>
          <w:rFonts w:ascii="Times New Roman" w:hAnsi="Times New Roman" w:cs="Times New Roman"/>
          <w:b/>
          <w:bCs/>
        </w:rPr>
      </w:pPr>
    </w:p>
    <w:p w14:paraId="041BF8F5" w14:textId="76C59F6D" w:rsidR="005277B0" w:rsidRDefault="00F9271D" w:rsidP="005277B0">
      <w:pPr>
        <w:jc w:val="both"/>
        <w:rPr>
          <w:rFonts w:ascii="Times New Roman" w:hAnsi="Times New Roman" w:cs="Times New Roman"/>
          <w:b/>
          <w:bCs/>
        </w:rPr>
      </w:pPr>
      <w:r>
        <w:rPr>
          <w:rFonts w:ascii="Times New Roman" w:hAnsi="Times New Roman" w:cs="Times New Roman"/>
          <w:b/>
          <w:bCs/>
        </w:rPr>
        <w:t>23</w:t>
      </w:r>
      <w:r w:rsidR="005277B0" w:rsidRPr="00136F8C">
        <w:rPr>
          <w:rFonts w:ascii="Times New Roman" w:hAnsi="Times New Roman" w:cs="Times New Roman"/>
          <w:b/>
          <w:bCs/>
        </w:rPr>
        <w:t xml:space="preserve">. </w:t>
      </w:r>
      <w:r w:rsidR="005277B0">
        <w:rPr>
          <w:rFonts w:ascii="Times New Roman" w:hAnsi="Times New Roman" w:cs="Times New Roman"/>
          <w:b/>
          <w:bCs/>
        </w:rPr>
        <w:t>Financial Year of the Fund</w:t>
      </w:r>
      <w:r w:rsidR="005277B0" w:rsidRPr="00136F8C">
        <w:rPr>
          <w:rFonts w:ascii="Times New Roman" w:hAnsi="Times New Roman" w:cs="Times New Roman"/>
          <w:b/>
          <w:bCs/>
        </w:rPr>
        <w:t>.</w:t>
      </w:r>
      <w:r w:rsidR="005277B0" w:rsidRPr="00B25880">
        <w:rPr>
          <w:rFonts w:ascii="Times New Roman" w:hAnsi="Times New Roman" w:cs="Times New Roman"/>
          <w:b/>
          <w:bCs/>
        </w:rPr>
        <w:t xml:space="preserve"> </w:t>
      </w:r>
    </w:p>
    <w:p w14:paraId="4052385E" w14:textId="77777777" w:rsidR="00DA3F7B" w:rsidRPr="00B25880" w:rsidRDefault="00DA3F7B" w:rsidP="005277B0">
      <w:pPr>
        <w:jc w:val="both"/>
        <w:rPr>
          <w:rFonts w:ascii="Times New Roman" w:hAnsi="Times New Roman" w:cs="Times New Roman"/>
          <w:b/>
          <w:bCs/>
        </w:rPr>
      </w:pPr>
    </w:p>
    <w:p w14:paraId="402A7FB5" w14:textId="7C575545" w:rsidR="005277B0" w:rsidRPr="008419A7" w:rsidRDefault="008419A7" w:rsidP="008419A7">
      <w:pPr>
        <w:jc w:val="both"/>
        <w:rPr>
          <w:rFonts w:ascii="Times New Roman" w:hAnsi="Times New Roman" w:cs="Times New Roman"/>
        </w:rPr>
      </w:pPr>
      <w:r w:rsidRPr="008419A7">
        <w:rPr>
          <w:rFonts w:ascii="Times New Roman" w:hAnsi="Times New Roman" w:cs="Times New Roman"/>
        </w:rPr>
        <w:t xml:space="preserve">The financial year of the Fund shall be the period of twelve months ending on the </w:t>
      </w:r>
      <w:r>
        <w:rPr>
          <w:rFonts w:ascii="Times New Roman" w:hAnsi="Times New Roman" w:cs="Times New Roman"/>
        </w:rPr>
        <w:t>31</w:t>
      </w:r>
      <w:r w:rsidRPr="008419A7">
        <w:rPr>
          <w:rFonts w:ascii="Times New Roman" w:hAnsi="Times New Roman" w:cs="Times New Roman"/>
          <w:vertAlign w:val="superscript"/>
        </w:rPr>
        <w:t>st</w:t>
      </w:r>
      <w:r>
        <w:rPr>
          <w:rFonts w:ascii="Times New Roman" w:hAnsi="Times New Roman" w:cs="Times New Roman"/>
        </w:rPr>
        <w:t xml:space="preserve"> day of </w:t>
      </w:r>
      <w:r w:rsidRPr="008419A7">
        <w:rPr>
          <w:rFonts w:ascii="Times New Roman" w:hAnsi="Times New Roman" w:cs="Times New Roman"/>
        </w:rPr>
        <w:t>December each year or on such other date as may be prescribed</w:t>
      </w:r>
      <w:r w:rsidR="005277B0" w:rsidRPr="008419A7">
        <w:rPr>
          <w:rFonts w:ascii="Times New Roman" w:hAnsi="Times New Roman" w:cs="Times New Roman"/>
        </w:rPr>
        <w:t>.</w:t>
      </w:r>
    </w:p>
    <w:p w14:paraId="112A3879" w14:textId="77777777" w:rsidR="001E671C" w:rsidRDefault="001E671C">
      <w:pPr>
        <w:rPr>
          <w:rFonts w:ascii="Times New Roman" w:hAnsi="Times New Roman" w:cs="Times New Roman"/>
          <w:b/>
          <w:bCs/>
        </w:rPr>
      </w:pPr>
    </w:p>
    <w:p w14:paraId="412755E0" w14:textId="77777777" w:rsidR="00730A41" w:rsidRDefault="00730A41">
      <w:pPr>
        <w:rPr>
          <w:rFonts w:ascii="Times New Roman" w:hAnsi="Times New Roman" w:cs="Times New Roman"/>
          <w:b/>
          <w:bCs/>
        </w:rPr>
      </w:pPr>
    </w:p>
    <w:p w14:paraId="701EFDC9" w14:textId="7CBD4B04" w:rsidR="00DA3F7B" w:rsidRDefault="00F9271D" w:rsidP="00FA2109">
      <w:pPr>
        <w:jc w:val="both"/>
        <w:rPr>
          <w:rFonts w:ascii="Times New Roman" w:hAnsi="Times New Roman" w:cs="Times New Roman"/>
          <w:b/>
          <w:bCs/>
        </w:rPr>
      </w:pPr>
      <w:r>
        <w:rPr>
          <w:rFonts w:ascii="Times New Roman" w:hAnsi="Times New Roman" w:cs="Times New Roman"/>
          <w:b/>
          <w:bCs/>
        </w:rPr>
        <w:lastRenderedPageBreak/>
        <w:t>24</w:t>
      </w:r>
      <w:r w:rsidR="00FA2109" w:rsidRPr="00136F8C">
        <w:rPr>
          <w:rFonts w:ascii="Times New Roman" w:hAnsi="Times New Roman" w:cs="Times New Roman"/>
          <w:b/>
          <w:bCs/>
        </w:rPr>
        <w:t xml:space="preserve">. </w:t>
      </w:r>
      <w:r w:rsidR="00CA7D2B" w:rsidRPr="00CA7D2B">
        <w:rPr>
          <w:rFonts w:ascii="Times New Roman" w:hAnsi="Times New Roman" w:cs="Times New Roman"/>
          <w:b/>
          <w:bCs/>
        </w:rPr>
        <w:t xml:space="preserve">Annual </w:t>
      </w:r>
      <w:r w:rsidR="00CA7D2B">
        <w:rPr>
          <w:rFonts w:ascii="Times New Roman" w:hAnsi="Times New Roman" w:cs="Times New Roman"/>
          <w:b/>
          <w:bCs/>
        </w:rPr>
        <w:t>I</w:t>
      </w:r>
      <w:r w:rsidR="00CA7D2B" w:rsidRPr="00CA7D2B">
        <w:rPr>
          <w:rFonts w:ascii="Times New Roman" w:hAnsi="Times New Roman" w:cs="Times New Roman"/>
          <w:b/>
          <w:bCs/>
        </w:rPr>
        <w:t xml:space="preserve">nvestment </w:t>
      </w:r>
      <w:r w:rsidR="00CA7D2B">
        <w:rPr>
          <w:rFonts w:ascii="Times New Roman" w:hAnsi="Times New Roman" w:cs="Times New Roman"/>
          <w:b/>
          <w:bCs/>
        </w:rPr>
        <w:t>M</w:t>
      </w:r>
      <w:r w:rsidR="00CA7D2B" w:rsidRPr="00CA7D2B">
        <w:rPr>
          <w:rFonts w:ascii="Times New Roman" w:hAnsi="Times New Roman" w:cs="Times New Roman"/>
          <w:b/>
          <w:bCs/>
        </w:rPr>
        <w:t xml:space="preserve">andate and </w:t>
      </w:r>
      <w:r w:rsidR="00CA7D2B">
        <w:rPr>
          <w:rFonts w:ascii="Times New Roman" w:hAnsi="Times New Roman" w:cs="Times New Roman"/>
          <w:b/>
          <w:bCs/>
        </w:rPr>
        <w:t>B</w:t>
      </w:r>
      <w:r w:rsidR="00CA7D2B" w:rsidRPr="00CA7D2B">
        <w:rPr>
          <w:rFonts w:ascii="Times New Roman" w:hAnsi="Times New Roman" w:cs="Times New Roman"/>
          <w:b/>
          <w:bCs/>
        </w:rPr>
        <w:t>udget of Fund</w:t>
      </w:r>
      <w:r w:rsidR="00FA2109" w:rsidRPr="00136F8C">
        <w:rPr>
          <w:rFonts w:ascii="Times New Roman" w:hAnsi="Times New Roman" w:cs="Times New Roman"/>
          <w:b/>
          <w:bCs/>
        </w:rPr>
        <w:t>.</w:t>
      </w:r>
    </w:p>
    <w:p w14:paraId="377AB327" w14:textId="2D494D16" w:rsidR="00FA2109" w:rsidRPr="00B25880" w:rsidRDefault="00FA2109" w:rsidP="00FA2109">
      <w:pPr>
        <w:jc w:val="both"/>
        <w:rPr>
          <w:rFonts w:ascii="Times New Roman" w:hAnsi="Times New Roman" w:cs="Times New Roman"/>
          <w:b/>
          <w:bCs/>
        </w:rPr>
      </w:pPr>
      <w:r w:rsidRPr="00B25880">
        <w:rPr>
          <w:rFonts w:ascii="Times New Roman" w:hAnsi="Times New Roman" w:cs="Times New Roman"/>
          <w:b/>
          <w:bCs/>
        </w:rPr>
        <w:t xml:space="preserve"> </w:t>
      </w:r>
    </w:p>
    <w:p w14:paraId="7937A2FA" w14:textId="01A2A413" w:rsidR="00FA2109" w:rsidRDefault="00951C51" w:rsidP="0082375A">
      <w:pPr>
        <w:pStyle w:val="ListParagraph"/>
        <w:numPr>
          <w:ilvl w:val="0"/>
          <w:numId w:val="19"/>
        </w:numPr>
        <w:ind w:left="720"/>
        <w:jc w:val="both"/>
        <w:rPr>
          <w:rFonts w:ascii="Times New Roman" w:hAnsi="Times New Roman" w:cs="Times New Roman"/>
        </w:rPr>
      </w:pPr>
      <w:r w:rsidRPr="00951C51">
        <w:rPr>
          <w:rFonts w:ascii="Times New Roman" w:hAnsi="Times New Roman" w:cs="Times New Roman"/>
        </w:rPr>
        <w:t>On or before such date prior to the beginning of the financial year as the Minister and the Board may agree, the Board shall cause to be prepared, and submit to the Minister for his or her approval</w:t>
      </w:r>
      <w:r>
        <w:rPr>
          <w:rFonts w:ascii="Times New Roman" w:hAnsi="Times New Roman" w:cs="Times New Roman"/>
        </w:rPr>
        <w:t>—</w:t>
      </w:r>
    </w:p>
    <w:p w14:paraId="3D16D44B" w14:textId="77777777" w:rsidR="00951C51" w:rsidRDefault="00951C51" w:rsidP="00951C51">
      <w:pPr>
        <w:pStyle w:val="ListParagraph"/>
        <w:jc w:val="both"/>
        <w:rPr>
          <w:rFonts w:ascii="Times New Roman" w:hAnsi="Times New Roman" w:cs="Times New Roman"/>
        </w:rPr>
      </w:pPr>
    </w:p>
    <w:p w14:paraId="3100DFA1" w14:textId="6695126E" w:rsidR="00951C51" w:rsidRDefault="00FF351A" w:rsidP="0082375A">
      <w:pPr>
        <w:pStyle w:val="ListParagraph"/>
        <w:numPr>
          <w:ilvl w:val="0"/>
          <w:numId w:val="20"/>
        </w:numPr>
        <w:ind w:left="1440" w:hanging="720"/>
        <w:jc w:val="both"/>
        <w:rPr>
          <w:rFonts w:ascii="Times New Roman" w:hAnsi="Times New Roman" w:cs="Times New Roman"/>
        </w:rPr>
      </w:pPr>
      <w:r w:rsidRPr="00FF351A">
        <w:rPr>
          <w:rFonts w:ascii="Times New Roman" w:hAnsi="Times New Roman" w:cs="Times New Roman"/>
        </w:rPr>
        <w:t xml:space="preserve">a budget showing the expenditure which the Board proposes to incur during that financial year for the purposes of </w:t>
      </w:r>
      <w:r w:rsidR="00F9271D">
        <w:rPr>
          <w:rFonts w:ascii="Times New Roman" w:hAnsi="Times New Roman" w:cs="Times New Roman"/>
        </w:rPr>
        <w:t>section 18</w:t>
      </w:r>
      <w:r w:rsidR="00951C51" w:rsidRPr="00C71805">
        <w:rPr>
          <w:rFonts w:ascii="Times New Roman" w:hAnsi="Times New Roman" w:cs="Times New Roman"/>
        </w:rPr>
        <w:t xml:space="preserve">; </w:t>
      </w:r>
    </w:p>
    <w:p w14:paraId="098FE4FB" w14:textId="77777777" w:rsidR="00951C51" w:rsidRDefault="00951C51" w:rsidP="00951C51">
      <w:pPr>
        <w:pStyle w:val="ListParagraph"/>
        <w:ind w:left="1440"/>
        <w:jc w:val="both"/>
        <w:rPr>
          <w:rFonts w:ascii="Times New Roman" w:hAnsi="Times New Roman" w:cs="Times New Roman"/>
        </w:rPr>
      </w:pPr>
    </w:p>
    <w:p w14:paraId="70501B37" w14:textId="001BDDCC" w:rsidR="00951C51" w:rsidRDefault="00021815" w:rsidP="0082375A">
      <w:pPr>
        <w:pStyle w:val="ListParagraph"/>
        <w:numPr>
          <w:ilvl w:val="0"/>
          <w:numId w:val="20"/>
        </w:numPr>
        <w:ind w:left="1440" w:hanging="720"/>
        <w:jc w:val="both"/>
        <w:rPr>
          <w:rFonts w:ascii="Times New Roman" w:hAnsi="Times New Roman" w:cs="Times New Roman"/>
        </w:rPr>
      </w:pPr>
      <w:r w:rsidRPr="00021815">
        <w:rPr>
          <w:rFonts w:ascii="Times New Roman" w:hAnsi="Times New Roman" w:cs="Times New Roman"/>
        </w:rPr>
        <w:t>a written investment mandate in respect of the performance of its investment functions, which shall be guided by the Santiago Principles</w:t>
      </w:r>
      <w:r>
        <w:rPr>
          <w:rFonts w:ascii="Times New Roman" w:hAnsi="Times New Roman" w:cs="Times New Roman"/>
        </w:rPr>
        <w:t xml:space="preserve"> </w:t>
      </w:r>
      <w:r w:rsidRPr="00021815">
        <w:rPr>
          <w:rFonts w:ascii="Times New Roman" w:hAnsi="Times New Roman" w:cs="Times New Roman"/>
        </w:rPr>
        <w:t>and shall include</w:t>
      </w:r>
      <w:r w:rsidR="006279DD">
        <w:rPr>
          <w:rFonts w:ascii="Times New Roman" w:hAnsi="Times New Roman" w:cs="Times New Roman"/>
        </w:rPr>
        <w:t>—</w:t>
      </w:r>
    </w:p>
    <w:p w14:paraId="48187A48" w14:textId="77777777" w:rsidR="006279DD" w:rsidRPr="006279DD" w:rsidRDefault="006279DD" w:rsidP="006279DD">
      <w:pPr>
        <w:pStyle w:val="ListParagraph"/>
        <w:rPr>
          <w:rFonts w:ascii="Times New Roman" w:hAnsi="Times New Roman" w:cs="Times New Roman"/>
        </w:rPr>
      </w:pPr>
    </w:p>
    <w:p w14:paraId="7FC0BC00" w14:textId="77777777" w:rsidR="006F72BE" w:rsidRDefault="006F72BE" w:rsidP="0082375A">
      <w:pPr>
        <w:pStyle w:val="ListParagraph"/>
        <w:numPr>
          <w:ilvl w:val="0"/>
          <w:numId w:val="21"/>
        </w:numPr>
        <w:ind w:left="2700" w:hanging="540"/>
        <w:jc w:val="both"/>
        <w:rPr>
          <w:rFonts w:ascii="Times New Roman" w:hAnsi="Times New Roman" w:cs="Times New Roman"/>
        </w:rPr>
      </w:pPr>
      <w:r w:rsidRPr="006F72BE">
        <w:rPr>
          <w:rFonts w:ascii="Times New Roman" w:hAnsi="Times New Roman" w:cs="Times New Roman"/>
        </w:rPr>
        <w:t xml:space="preserve">indications of the classes of investments in which the Fund can be invested and the selection criteria for investments within those classes; </w:t>
      </w:r>
    </w:p>
    <w:p w14:paraId="3A071766" w14:textId="77777777" w:rsidR="006F72BE" w:rsidRDefault="006F72BE" w:rsidP="006F72BE">
      <w:pPr>
        <w:pStyle w:val="ListParagraph"/>
        <w:ind w:left="2700"/>
        <w:jc w:val="both"/>
        <w:rPr>
          <w:rFonts w:ascii="Times New Roman" w:hAnsi="Times New Roman" w:cs="Times New Roman"/>
        </w:rPr>
      </w:pPr>
    </w:p>
    <w:p w14:paraId="0DBF5450" w14:textId="06D8E7BD" w:rsidR="00CA0B81" w:rsidRDefault="006F72BE" w:rsidP="0082375A">
      <w:pPr>
        <w:pStyle w:val="ListParagraph"/>
        <w:numPr>
          <w:ilvl w:val="0"/>
          <w:numId w:val="21"/>
        </w:numPr>
        <w:ind w:left="2700" w:hanging="540"/>
        <w:jc w:val="both"/>
        <w:rPr>
          <w:rFonts w:ascii="Times New Roman" w:hAnsi="Times New Roman" w:cs="Times New Roman"/>
        </w:rPr>
      </w:pPr>
      <w:r w:rsidRPr="006F72BE">
        <w:rPr>
          <w:rFonts w:ascii="Times New Roman" w:hAnsi="Times New Roman" w:cs="Times New Roman"/>
        </w:rPr>
        <w:t xml:space="preserve">information on </w:t>
      </w:r>
      <w:r w:rsidR="000C413B">
        <w:rPr>
          <w:rFonts w:ascii="Times New Roman" w:hAnsi="Times New Roman" w:cs="Times New Roman"/>
        </w:rPr>
        <w:t xml:space="preserve">investment benchmarks, including but not limited to, </w:t>
      </w:r>
      <w:r w:rsidRPr="006F72BE">
        <w:rPr>
          <w:rFonts w:ascii="Times New Roman" w:hAnsi="Times New Roman" w:cs="Times New Roman"/>
        </w:rPr>
        <w:t xml:space="preserve">the acceptable balance between risk and return in the overall Fund portfolio; </w:t>
      </w:r>
    </w:p>
    <w:p w14:paraId="00122A47" w14:textId="77777777" w:rsidR="00CA0B81" w:rsidRPr="00CA0B81" w:rsidRDefault="00CA0B81" w:rsidP="00CA0B81">
      <w:pPr>
        <w:pStyle w:val="ListParagraph"/>
        <w:rPr>
          <w:rFonts w:ascii="Times New Roman" w:hAnsi="Times New Roman" w:cs="Times New Roman"/>
        </w:rPr>
      </w:pPr>
    </w:p>
    <w:p w14:paraId="138488EC" w14:textId="01814F0B" w:rsidR="00CA0B81" w:rsidRDefault="006F72BE" w:rsidP="0082375A">
      <w:pPr>
        <w:pStyle w:val="ListParagraph"/>
        <w:numPr>
          <w:ilvl w:val="0"/>
          <w:numId w:val="21"/>
        </w:numPr>
        <w:ind w:left="2700" w:hanging="540"/>
        <w:jc w:val="both"/>
        <w:rPr>
          <w:rFonts w:ascii="Times New Roman" w:hAnsi="Times New Roman" w:cs="Times New Roman"/>
        </w:rPr>
      </w:pPr>
      <w:r w:rsidRPr="00CA0B81">
        <w:rPr>
          <w:rFonts w:ascii="Times New Roman" w:hAnsi="Times New Roman" w:cs="Times New Roman"/>
        </w:rPr>
        <w:t xml:space="preserve">guidelines on ethical investment, including policies, standards and procedures for avoiding prejudice to </w:t>
      </w:r>
      <w:r w:rsidR="00CA0B81">
        <w:rPr>
          <w:rFonts w:ascii="Times New Roman" w:hAnsi="Times New Roman" w:cs="Times New Roman"/>
        </w:rPr>
        <w:t>Saint Kitts and Nevis’</w:t>
      </w:r>
      <w:r w:rsidRPr="00CA0B81">
        <w:rPr>
          <w:rFonts w:ascii="Times New Roman" w:hAnsi="Times New Roman" w:cs="Times New Roman"/>
        </w:rPr>
        <w:t xml:space="preserve"> reputation as a responsible member of the international community; </w:t>
      </w:r>
    </w:p>
    <w:p w14:paraId="5E858546" w14:textId="77777777" w:rsidR="00CA0B81" w:rsidRPr="00CA0B81" w:rsidRDefault="00CA0B81" w:rsidP="00CA0B81">
      <w:pPr>
        <w:pStyle w:val="ListParagraph"/>
        <w:rPr>
          <w:rFonts w:ascii="Times New Roman" w:hAnsi="Times New Roman" w:cs="Times New Roman"/>
        </w:rPr>
      </w:pPr>
    </w:p>
    <w:p w14:paraId="3C3B0015" w14:textId="1DBBF9AC" w:rsidR="00CA0B81" w:rsidRDefault="006F72BE" w:rsidP="0082375A">
      <w:pPr>
        <w:pStyle w:val="ListParagraph"/>
        <w:numPr>
          <w:ilvl w:val="0"/>
          <w:numId w:val="21"/>
        </w:numPr>
        <w:ind w:left="2700" w:hanging="540"/>
        <w:jc w:val="both"/>
        <w:rPr>
          <w:rFonts w:ascii="Times New Roman" w:hAnsi="Times New Roman" w:cs="Times New Roman"/>
        </w:rPr>
      </w:pPr>
      <w:r w:rsidRPr="00CA0B81">
        <w:rPr>
          <w:rFonts w:ascii="Times New Roman" w:hAnsi="Times New Roman" w:cs="Times New Roman"/>
        </w:rPr>
        <w:t xml:space="preserve">indications relating to the management of credit, liquidity and operational, currency, market and other financial risks; </w:t>
      </w:r>
    </w:p>
    <w:p w14:paraId="3E7EFA39" w14:textId="77777777" w:rsidR="00CA0B81" w:rsidRPr="00CA0B81" w:rsidRDefault="00CA0B81" w:rsidP="00CA0B81">
      <w:pPr>
        <w:pStyle w:val="ListParagraph"/>
        <w:rPr>
          <w:rFonts w:ascii="Times New Roman" w:hAnsi="Times New Roman" w:cs="Times New Roman"/>
        </w:rPr>
      </w:pPr>
    </w:p>
    <w:p w14:paraId="4F20D93F" w14:textId="72D8738C" w:rsidR="00CA0B81" w:rsidRDefault="006F72BE" w:rsidP="0082375A">
      <w:pPr>
        <w:pStyle w:val="ListParagraph"/>
        <w:numPr>
          <w:ilvl w:val="0"/>
          <w:numId w:val="21"/>
        </w:numPr>
        <w:ind w:left="2700" w:hanging="540"/>
        <w:jc w:val="both"/>
        <w:rPr>
          <w:rFonts w:ascii="Times New Roman" w:hAnsi="Times New Roman" w:cs="Times New Roman"/>
        </w:rPr>
      </w:pPr>
      <w:r w:rsidRPr="00CA0B81">
        <w:rPr>
          <w:rFonts w:ascii="Times New Roman" w:hAnsi="Times New Roman" w:cs="Times New Roman"/>
        </w:rPr>
        <w:t>indications on prohibited or restricted investments or any investment constraints or limits; and</w:t>
      </w:r>
    </w:p>
    <w:p w14:paraId="3A3B317C" w14:textId="77777777" w:rsidR="00CA0B81" w:rsidRPr="00CA0B81" w:rsidRDefault="00CA0B81" w:rsidP="00CA0B81">
      <w:pPr>
        <w:pStyle w:val="ListParagraph"/>
        <w:rPr>
          <w:rFonts w:ascii="Times New Roman" w:hAnsi="Times New Roman" w:cs="Times New Roman"/>
        </w:rPr>
      </w:pPr>
    </w:p>
    <w:p w14:paraId="35986D4A" w14:textId="6F7A75A0" w:rsidR="006279DD" w:rsidRPr="00CA0B81" w:rsidRDefault="006F72BE" w:rsidP="0082375A">
      <w:pPr>
        <w:pStyle w:val="ListParagraph"/>
        <w:numPr>
          <w:ilvl w:val="0"/>
          <w:numId w:val="21"/>
        </w:numPr>
        <w:ind w:left="2700" w:hanging="540"/>
        <w:jc w:val="both"/>
        <w:rPr>
          <w:rFonts w:ascii="Times New Roman" w:hAnsi="Times New Roman" w:cs="Times New Roman"/>
        </w:rPr>
      </w:pPr>
      <w:r w:rsidRPr="00CA0B81">
        <w:rPr>
          <w:rFonts w:ascii="Times New Roman" w:hAnsi="Times New Roman" w:cs="Times New Roman"/>
        </w:rPr>
        <w:t xml:space="preserve">in relation to the object referred to in </w:t>
      </w:r>
      <w:r w:rsidRPr="00B84FBA">
        <w:rPr>
          <w:rFonts w:ascii="Times New Roman" w:hAnsi="Times New Roman" w:cs="Times New Roman"/>
        </w:rPr>
        <w:t xml:space="preserve">section </w:t>
      </w:r>
      <w:r w:rsidR="00DA3F7B" w:rsidRPr="00B84FBA">
        <w:rPr>
          <w:rFonts w:ascii="Times New Roman" w:hAnsi="Times New Roman" w:cs="Times New Roman"/>
        </w:rPr>
        <w:t>3</w:t>
      </w:r>
      <w:r w:rsidRPr="00B84FBA">
        <w:rPr>
          <w:rFonts w:ascii="Times New Roman" w:hAnsi="Times New Roman" w:cs="Times New Roman"/>
        </w:rPr>
        <w:t>(a) and (b),</w:t>
      </w:r>
      <w:r w:rsidRPr="00CA0B81">
        <w:rPr>
          <w:rFonts w:ascii="Times New Roman" w:hAnsi="Times New Roman" w:cs="Times New Roman"/>
        </w:rPr>
        <w:t xml:space="preserve"> the extent to which the Board may invest moneys in domestic assets</w:t>
      </w:r>
      <w:r w:rsidR="00DA3F7B">
        <w:rPr>
          <w:rFonts w:ascii="Times New Roman" w:hAnsi="Times New Roman" w:cs="Times New Roman"/>
        </w:rPr>
        <w:t>.</w:t>
      </w:r>
    </w:p>
    <w:p w14:paraId="4C31095C" w14:textId="77777777" w:rsidR="00951C51" w:rsidRPr="00CA0B81" w:rsidRDefault="00951C51" w:rsidP="00CA0B81">
      <w:pPr>
        <w:jc w:val="both"/>
        <w:rPr>
          <w:rFonts w:ascii="Times New Roman" w:hAnsi="Times New Roman" w:cs="Times New Roman"/>
        </w:rPr>
      </w:pPr>
    </w:p>
    <w:p w14:paraId="28C2A347" w14:textId="21ED96E2" w:rsidR="00C036F8" w:rsidRDefault="00F01AE9" w:rsidP="0082375A">
      <w:pPr>
        <w:pStyle w:val="ListParagraph"/>
        <w:numPr>
          <w:ilvl w:val="0"/>
          <w:numId w:val="19"/>
        </w:numPr>
        <w:ind w:left="720"/>
        <w:jc w:val="both"/>
        <w:rPr>
          <w:rFonts w:ascii="Times New Roman" w:hAnsi="Times New Roman" w:cs="Times New Roman"/>
        </w:rPr>
      </w:pPr>
      <w:r w:rsidRPr="00F01AE9">
        <w:rPr>
          <w:rFonts w:ascii="Times New Roman" w:hAnsi="Times New Roman" w:cs="Times New Roman"/>
        </w:rPr>
        <w:t>During any financial year, the Board may prepare and submit for the Minister’s approval a supplementary budget relating to expenditure which</w:t>
      </w:r>
      <w:r w:rsidR="00C036F8">
        <w:rPr>
          <w:rFonts w:ascii="Times New Roman" w:hAnsi="Times New Roman" w:cs="Times New Roman"/>
        </w:rPr>
        <w:t>—</w:t>
      </w:r>
    </w:p>
    <w:p w14:paraId="4DFE9FCD" w14:textId="77777777" w:rsidR="00C036F8" w:rsidRDefault="00C036F8" w:rsidP="00C036F8">
      <w:pPr>
        <w:pStyle w:val="ListParagraph"/>
        <w:jc w:val="both"/>
        <w:rPr>
          <w:rFonts w:ascii="Times New Roman" w:hAnsi="Times New Roman" w:cs="Times New Roman"/>
        </w:rPr>
      </w:pPr>
    </w:p>
    <w:p w14:paraId="7AE6CCAF" w14:textId="74CF169C" w:rsidR="000E6187" w:rsidRDefault="000E6187" w:rsidP="0082375A">
      <w:pPr>
        <w:pStyle w:val="ListParagraph"/>
        <w:numPr>
          <w:ilvl w:val="0"/>
          <w:numId w:val="22"/>
        </w:numPr>
        <w:ind w:left="1440" w:hanging="720"/>
        <w:jc w:val="both"/>
        <w:rPr>
          <w:rFonts w:ascii="Times New Roman" w:hAnsi="Times New Roman" w:cs="Times New Roman"/>
        </w:rPr>
      </w:pPr>
      <w:r w:rsidRPr="000E6187">
        <w:rPr>
          <w:rFonts w:ascii="Times New Roman" w:hAnsi="Times New Roman" w:cs="Times New Roman"/>
        </w:rPr>
        <w:t>was not, for good reason, provided for in the annual budget</w:t>
      </w:r>
      <w:r w:rsidR="00C036F8" w:rsidRPr="00C71805">
        <w:rPr>
          <w:rFonts w:ascii="Times New Roman" w:hAnsi="Times New Roman" w:cs="Times New Roman"/>
        </w:rPr>
        <w:t>;</w:t>
      </w:r>
      <w:r w:rsidR="008F2EF1">
        <w:rPr>
          <w:rFonts w:ascii="Times New Roman" w:hAnsi="Times New Roman" w:cs="Times New Roman"/>
        </w:rPr>
        <w:t xml:space="preserve"> or</w:t>
      </w:r>
    </w:p>
    <w:p w14:paraId="3C45607A" w14:textId="612B0CBE" w:rsidR="00C036F8" w:rsidRDefault="008F2EF1" w:rsidP="0082375A">
      <w:pPr>
        <w:pStyle w:val="ListParagraph"/>
        <w:numPr>
          <w:ilvl w:val="0"/>
          <w:numId w:val="22"/>
        </w:numPr>
        <w:ind w:left="1440" w:hanging="720"/>
        <w:jc w:val="both"/>
        <w:rPr>
          <w:rFonts w:ascii="Times New Roman" w:hAnsi="Times New Roman" w:cs="Times New Roman"/>
        </w:rPr>
      </w:pPr>
      <w:r w:rsidRPr="008F2EF1">
        <w:rPr>
          <w:rFonts w:ascii="Times New Roman" w:hAnsi="Times New Roman" w:cs="Times New Roman"/>
        </w:rPr>
        <w:t>was inadequately provided for in the annual budget due to unforeseen circumstances</w:t>
      </w:r>
      <w:r>
        <w:rPr>
          <w:rFonts w:ascii="Times New Roman" w:hAnsi="Times New Roman" w:cs="Times New Roman"/>
        </w:rPr>
        <w:t>.</w:t>
      </w:r>
    </w:p>
    <w:p w14:paraId="0FBBECDE" w14:textId="77777777" w:rsidR="00FA2109" w:rsidRDefault="00FA2109">
      <w:pPr>
        <w:rPr>
          <w:rFonts w:ascii="Times New Roman" w:hAnsi="Times New Roman" w:cs="Times New Roman"/>
          <w:b/>
          <w:bCs/>
        </w:rPr>
      </w:pPr>
    </w:p>
    <w:p w14:paraId="2208AA47" w14:textId="053B8FFB" w:rsidR="000C3258" w:rsidRDefault="00035408" w:rsidP="0082375A">
      <w:pPr>
        <w:pStyle w:val="ListParagraph"/>
        <w:numPr>
          <w:ilvl w:val="0"/>
          <w:numId w:val="19"/>
        </w:numPr>
        <w:ind w:left="720"/>
        <w:jc w:val="both"/>
        <w:rPr>
          <w:rFonts w:ascii="Times New Roman" w:hAnsi="Times New Roman" w:cs="Times New Roman"/>
        </w:rPr>
      </w:pPr>
      <w:r w:rsidRPr="00035408">
        <w:rPr>
          <w:rFonts w:ascii="Times New Roman" w:hAnsi="Times New Roman" w:cs="Times New Roman"/>
        </w:rPr>
        <w:t>A supplementary budget approved by the Minister shall be deemed to form part of the annual budget of the Board for the financial year to which it relates</w:t>
      </w:r>
      <w:r w:rsidR="002556E2">
        <w:rPr>
          <w:rFonts w:ascii="Times New Roman" w:hAnsi="Times New Roman" w:cs="Times New Roman"/>
        </w:rPr>
        <w:t>.</w:t>
      </w:r>
    </w:p>
    <w:p w14:paraId="5C82D3EA" w14:textId="77777777" w:rsidR="000C3258" w:rsidRDefault="000C3258">
      <w:pPr>
        <w:rPr>
          <w:rFonts w:ascii="Times New Roman" w:hAnsi="Times New Roman" w:cs="Times New Roman"/>
          <w:b/>
          <w:bCs/>
        </w:rPr>
      </w:pPr>
    </w:p>
    <w:p w14:paraId="354787C0" w14:textId="7D908405" w:rsidR="001E671C" w:rsidRDefault="00F9271D" w:rsidP="001E671C">
      <w:pPr>
        <w:jc w:val="both"/>
        <w:rPr>
          <w:rFonts w:ascii="Times New Roman" w:hAnsi="Times New Roman" w:cs="Times New Roman"/>
          <w:b/>
          <w:bCs/>
        </w:rPr>
      </w:pPr>
      <w:r>
        <w:rPr>
          <w:rFonts w:ascii="Times New Roman" w:hAnsi="Times New Roman" w:cs="Times New Roman"/>
          <w:b/>
          <w:bCs/>
        </w:rPr>
        <w:t>25</w:t>
      </w:r>
      <w:r w:rsidR="001E671C" w:rsidRPr="00B25880">
        <w:rPr>
          <w:rFonts w:ascii="Times New Roman" w:hAnsi="Times New Roman" w:cs="Times New Roman"/>
          <w:b/>
          <w:bCs/>
        </w:rPr>
        <w:t xml:space="preserve">. Accounts. </w:t>
      </w:r>
    </w:p>
    <w:p w14:paraId="2BC13E94" w14:textId="77777777" w:rsidR="00DA3F7B" w:rsidRPr="00B25880" w:rsidRDefault="00DA3F7B" w:rsidP="001E671C">
      <w:pPr>
        <w:jc w:val="both"/>
        <w:rPr>
          <w:rFonts w:ascii="Times New Roman" w:hAnsi="Times New Roman" w:cs="Times New Roman"/>
          <w:b/>
          <w:bCs/>
        </w:rPr>
      </w:pPr>
    </w:p>
    <w:p w14:paraId="025D03CB" w14:textId="5301447A" w:rsidR="001E671C" w:rsidRPr="00B25880" w:rsidRDefault="001E671C" w:rsidP="001E671C">
      <w:pPr>
        <w:jc w:val="both"/>
        <w:rPr>
          <w:rFonts w:ascii="Times New Roman" w:hAnsi="Times New Roman" w:cs="Times New Roman"/>
        </w:rPr>
      </w:pPr>
      <w:r w:rsidRPr="00B25880">
        <w:rPr>
          <w:rFonts w:ascii="Times New Roman" w:hAnsi="Times New Roman" w:cs="Times New Roman"/>
        </w:rPr>
        <w:t xml:space="preserve">The </w:t>
      </w:r>
      <w:r w:rsidR="00472A99">
        <w:rPr>
          <w:rFonts w:ascii="Times New Roman" w:hAnsi="Times New Roman" w:cs="Times New Roman"/>
        </w:rPr>
        <w:t>Board</w:t>
      </w:r>
      <w:r w:rsidRPr="00B25880">
        <w:rPr>
          <w:rFonts w:ascii="Times New Roman" w:hAnsi="Times New Roman" w:cs="Times New Roman"/>
        </w:rPr>
        <w:t xml:space="preserve"> shall keep proper records of accounts in accordance with generally accepted international accounting standards and principles and shall prepare and retain financial statements</w:t>
      </w:r>
      <w:r w:rsidR="00524B28">
        <w:rPr>
          <w:rFonts w:ascii="Times New Roman" w:hAnsi="Times New Roman" w:cs="Times New Roman"/>
        </w:rPr>
        <w:t xml:space="preserve">, </w:t>
      </w:r>
      <w:r w:rsidR="00524B28" w:rsidRPr="00524B28">
        <w:rPr>
          <w:rFonts w:ascii="Times New Roman" w:hAnsi="Times New Roman" w:cs="Times New Roman"/>
        </w:rPr>
        <w:t>including such particular accounts and records as the Minister may direct</w:t>
      </w:r>
      <w:r w:rsidR="00524B28">
        <w:rPr>
          <w:rFonts w:ascii="Times New Roman" w:hAnsi="Times New Roman" w:cs="Times New Roman"/>
        </w:rPr>
        <w:t>,</w:t>
      </w:r>
      <w:r w:rsidRPr="00B25880">
        <w:rPr>
          <w:rFonts w:ascii="Times New Roman" w:hAnsi="Times New Roman" w:cs="Times New Roman"/>
        </w:rPr>
        <w:t xml:space="preserve"> in respect of each financial year</w:t>
      </w:r>
      <w:r w:rsidR="00524B28">
        <w:rPr>
          <w:rFonts w:ascii="Times New Roman" w:hAnsi="Times New Roman" w:cs="Times New Roman"/>
        </w:rPr>
        <w:t>.</w:t>
      </w:r>
    </w:p>
    <w:p w14:paraId="45672956" w14:textId="77777777" w:rsidR="001E671C" w:rsidRDefault="001E671C" w:rsidP="001E671C">
      <w:pPr>
        <w:jc w:val="both"/>
        <w:rPr>
          <w:rFonts w:ascii="Times New Roman" w:hAnsi="Times New Roman" w:cs="Times New Roman"/>
        </w:rPr>
      </w:pPr>
    </w:p>
    <w:p w14:paraId="73D748E3" w14:textId="77777777" w:rsidR="0070774D" w:rsidRDefault="0070774D" w:rsidP="001E671C">
      <w:pPr>
        <w:jc w:val="both"/>
        <w:rPr>
          <w:rFonts w:ascii="Times New Roman" w:hAnsi="Times New Roman" w:cs="Times New Roman"/>
        </w:rPr>
      </w:pPr>
    </w:p>
    <w:p w14:paraId="113C16B8" w14:textId="77777777" w:rsidR="0070774D" w:rsidRPr="00B25880" w:rsidRDefault="0070774D" w:rsidP="001E671C">
      <w:pPr>
        <w:jc w:val="both"/>
        <w:rPr>
          <w:rFonts w:ascii="Times New Roman" w:hAnsi="Times New Roman" w:cs="Times New Roman"/>
        </w:rPr>
      </w:pPr>
    </w:p>
    <w:p w14:paraId="21A990A1" w14:textId="3DD63B75" w:rsidR="001E671C" w:rsidRDefault="00F9271D" w:rsidP="001E671C">
      <w:pPr>
        <w:jc w:val="both"/>
        <w:rPr>
          <w:rFonts w:ascii="Times New Roman" w:hAnsi="Times New Roman" w:cs="Times New Roman"/>
          <w:b/>
          <w:bCs/>
        </w:rPr>
      </w:pPr>
      <w:r>
        <w:rPr>
          <w:rFonts w:ascii="Times New Roman" w:hAnsi="Times New Roman" w:cs="Times New Roman"/>
          <w:b/>
          <w:bCs/>
        </w:rPr>
        <w:lastRenderedPageBreak/>
        <w:t>26</w:t>
      </w:r>
      <w:r w:rsidR="001E671C" w:rsidRPr="00B25880">
        <w:rPr>
          <w:rFonts w:ascii="Times New Roman" w:hAnsi="Times New Roman" w:cs="Times New Roman"/>
          <w:b/>
          <w:bCs/>
        </w:rPr>
        <w:t xml:space="preserve">. Audit. </w:t>
      </w:r>
    </w:p>
    <w:p w14:paraId="7067707D" w14:textId="77777777" w:rsidR="00DA3F7B" w:rsidRPr="00B25880" w:rsidRDefault="00DA3F7B" w:rsidP="001E671C">
      <w:pPr>
        <w:jc w:val="both"/>
        <w:rPr>
          <w:rFonts w:ascii="Times New Roman" w:hAnsi="Times New Roman" w:cs="Times New Roman"/>
          <w:b/>
          <w:bCs/>
        </w:rPr>
      </w:pPr>
    </w:p>
    <w:p w14:paraId="7CB56822" w14:textId="7E586B0B" w:rsidR="001E671C" w:rsidRPr="00B25880" w:rsidRDefault="001E671C" w:rsidP="001E671C">
      <w:pPr>
        <w:ind w:left="720" w:hanging="720"/>
        <w:jc w:val="both"/>
        <w:rPr>
          <w:rFonts w:ascii="Times New Roman" w:hAnsi="Times New Roman" w:cs="Times New Roman"/>
        </w:rPr>
      </w:pPr>
      <w:r w:rsidRPr="00B25880">
        <w:rPr>
          <w:rFonts w:ascii="Times New Roman" w:hAnsi="Times New Roman" w:cs="Times New Roman"/>
        </w:rPr>
        <w:t xml:space="preserve">(1) </w:t>
      </w:r>
      <w:r w:rsidRPr="00B25880">
        <w:rPr>
          <w:rFonts w:ascii="Times New Roman" w:hAnsi="Times New Roman" w:cs="Times New Roman"/>
        </w:rPr>
        <w:tab/>
        <w:t xml:space="preserve">The </w:t>
      </w:r>
      <w:r w:rsidR="00DA3F7B">
        <w:rPr>
          <w:rFonts w:ascii="Times New Roman" w:hAnsi="Times New Roman" w:cs="Times New Roman"/>
        </w:rPr>
        <w:t>Board</w:t>
      </w:r>
      <w:r w:rsidRPr="00B25880">
        <w:rPr>
          <w:rFonts w:ascii="Times New Roman" w:hAnsi="Times New Roman" w:cs="Times New Roman"/>
        </w:rPr>
        <w:t xml:space="preserve"> shall within two months after each financial year have its accounts audited annually by an independent auditor appointed by the </w:t>
      </w:r>
      <w:r w:rsidR="00A91E59">
        <w:rPr>
          <w:rFonts w:ascii="Times New Roman" w:hAnsi="Times New Roman" w:cs="Times New Roman"/>
        </w:rPr>
        <w:t>Board</w:t>
      </w:r>
      <w:r w:rsidR="007B544A">
        <w:rPr>
          <w:rFonts w:ascii="Times New Roman" w:hAnsi="Times New Roman" w:cs="Times New Roman"/>
        </w:rPr>
        <w:t xml:space="preserve"> after consulting with the Director of Audit,</w:t>
      </w:r>
      <w:r w:rsidRPr="00B25880">
        <w:rPr>
          <w:rFonts w:ascii="Times New Roman" w:hAnsi="Times New Roman" w:cs="Times New Roman"/>
        </w:rPr>
        <w:t xml:space="preserve"> who shall conduct the audit in accordance with generally accepted international auditing standards and provide an auditor’s report to the </w:t>
      </w:r>
      <w:r w:rsidR="00A91E59">
        <w:rPr>
          <w:rFonts w:ascii="Times New Roman" w:hAnsi="Times New Roman" w:cs="Times New Roman"/>
        </w:rPr>
        <w:t>Board</w:t>
      </w:r>
      <w:r w:rsidR="00436ADD">
        <w:rPr>
          <w:rFonts w:ascii="Times New Roman" w:hAnsi="Times New Roman" w:cs="Times New Roman"/>
        </w:rPr>
        <w:t xml:space="preserve"> and to the Director of Audit</w:t>
      </w:r>
      <w:r w:rsidRPr="00B25880">
        <w:rPr>
          <w:rFonts w:ascii="Times New Roman" w:hAnsi="Times New Roman" w:cs="Times New Roman"/>
        </w:rPr>
        <w:t xml:space="preserve">. </w:t>
      </w:r>
    </w:p>
    <w:p w14:paraId="5668CB33" w14:textId="77777777" w:rsidR="001E671C" w:rsidRPr="00B25880" w:rsidRDefault="001E671C" w:rsidP="001E671C">
      <w:pPr>
        <w:jc w:val="both"/>
        <w:rPr>
          <w:rFonts w:ascii="Times New Roman" w:hAnsi="Times New Roman" w:cs="Times New Roman"/>
        </w:rPr>
      </w:pPr>
    </w:p>
    <w:p w14:paraId="0D4849A8" w14:textId="2691185D" w:rsidR="001E671C" w:rsidRPr="00B25880" w:rsidRDefault="001E671C" w:rsidP="001E671C">
      <w:pPr>
        <w:ind w:left="720" w:hanging="720"/>
        <w:jc w:val="both"/>
        <w:rPr>
          <w:rFonts w:ascii="Times New Roman" w:hAnsi="Times New Roman" w:cs="Times New Roman"/>
        </w:rPr>
      </w:pPr>
      <w:r w:rsidRPr="00B25880">
        <w:rPr>
          <w:rFonts w:ascii="Times New Roman" w:hAnsi="Times New Roman" w:cs="Times New Roman"/>
        </w:rPr>
        <w:t xml:space="preserve">(2) </w:t>
      </w:r>
      <w:r w:rsidRPr="00B25880">
        <w:rPr>
          <w:rFonts w:ascii="Times New Roman" w:hAnsi="Times New Roman" w:cs="Times New Roman"/>
        </w:rPr>
        <w:tab/>
      </w:r>
      <w:r w:rsidR="00C814CE">
        <w:rPr>
          <w:rFonts w:ascii="Times New Roman" w:hAnsi="Times New Roman" w:cs="Times New Roman"/>
        </w:rPr>
        <w:t>The Board</w:t>
      </w:r>
      <w:r w:rsidRPr="00B25880">
        <w:rPr>
          <w:rFonts w:ascii="Times New Roman" w:hAnsi="Times New Roman" w:cs="Times New Roman"/>
        </w:rPr>
        <w:t xml:space="preserve"> and </w:t>
      </w:r>
      <w:r w:rsidR="00C814CE">
        <w:rPr>
          <w:rFonts w:ascii="Times New Roman" w:hAnsi="Times New Roman" w:cs="Times New Roman"/>
        </w:rPr>
        <w:t>any contractors</w:t>
      </w:r>
      <w:r w:rsidRPr="00B25880">
        <w:rPr>
          <w:rFonts w:ascii="Times New Roman" w:hAnsi="Times New Roman" w:cs="Times New Roman"/>
        </w:rPr>
        <w:t xml:space="preserve"> of the </w:t>
      </w:r>
      <w:r w:rsidR="00AF3888">
        <w:rPr>
          <w:rFonts w:ascii="Times New Roman" w:hAnsi="Times New Roman" w:cs="Times New Roman"/>
        </w:rPr>
        <w:t>Board</w:t>
      </w:r>
      <w:r w:rsidRPr="00B25880">
        <w:rPr>
          <w:rFonts w:ascii="Times New Roman" w:hAnsi="Times New Roman" w:cs="Times New Roman"/>
        </w:rPr>
        <w:t xml:space="preserve"> shall grant to the auditor appointed pursuant to subsection (1), access to all books, deeds, contracts, accounts, vouchers, or other documents which the auditor may deem necessary and the auditor may require the person holding or accountable for such document to appear, make a signed statement or provide such information in relation to the document as the auditor deems necessary. </w:t>
      </w:r>
    </w:p>
    <w:p w14:paraId="293E7B9D" w14:textId="77777777" w:rsidR="001E671C" w:rsidRPr="00B25880" w:rsidRDefault="001E671C" w:rsidP="001E671C">
      <w:pPr>
        <w:jc w:val="both"/>
        <w:rPr>
          <w:rFonts w:ascii="Times New Roman" w:hAnsi="Times New Roman" w:cs="Times New Roman"/>
        </w:rPr>
      </w:pPr>
    </w:p>
    <w:p w14:paraId="5D18F7BF" w14:textId="351D6444" w:rsidR="001E671C" w:rsidRPr="00B25880" w:rsidRDefault="001E671C" w:rsidP="001E671C">
      <w:pPr>
        <w:ind w:left="720" w:hanging="720"/>
        <w:jc w:val="both"/>
        <w:rPr>
          <w:rFonts w:ascii="Times New Roman" w:hAnsi="Times New Roman" w:cs="Times New Roman"/>
        </w:rPr>
      </w:pPr>
      <w:r w:rsidRPr="00B25880">
        <w:rPr>
          <w:rFonts w:ascii="Times New Roman" w:hAnsi="Times New Roman" w:cs="Times New Roman"/>
        </w:rPr>
        <w:t xml:space="preserve">(3) </w:t>
      </w:r>
      <w:r w:rsidRPr="00B25880">
        <w:rPr>
          <w:rFonts w:ascii="Times New Roman" w:hAnsi="Times New Roman" w:cs="Times New Roman"/>
        </w:rPr>
        <w:tab/>
        <w:t>A person who fails to comply with subsection (2)</w:t>
      </w:r>
      <w:r w:rsidR="00AF3888">
        <w:rPr>
          <w:rFonts w:ascii="Times New Roman" w:hAnsi="Times New Roman" w:cs="Times New Roman"/>
        </w:rPr>
        <w:t xml:space="preserve"> </w:t>
      </w:r>
      <w:r w:rsidR="00AF3888" w:rsidRPr="00AF3888">
        <w:rPr>
          <w:rFonts w:ascii="Times New Roman" w:hAnsi="Times New Roman" w:cs="Times New Roman"/>
        </w:rPr>
        <w:t xml:space="preserve">or knowingly provides the </w:t>
      </w:r>
      <w:r w:rsidR="00AF3888">
        <w:rPr>
          <w:rFonts w:ascii="Times New Roman" w:hAnsi="Times New Roman" w:cs="Times New Roman"/>
        </w:rPr>
        <w:t>auditor</w:t>
      </w:r>
      <w:r w:rsidR="00AF3888" w:rsidRPr="00AF3888">
        <w:rPr>
          <w:rFonts w:ascii="Times New Roman" w:hAnsi="Times New Roman" w:cs="Times New Roman"/>
        </w:rPr>
        <w:t xml:space="preserve"> </w:t>
      </w:r>
      <w:r w:rsidR="00AF3888" w:rsidRPr="00B25880">
        <w:rPr>
          <w:rFonts w:ascii="Times New Roman" w:hAnsi="Times New Roman" w:cs="Times New Roman"/>
        </w:rPr>
        <w:t>appointed pursuant to subsection (1)</w:t>
      </w:r>
      <w:r w:rsidR="00AF3888">
        <w:rPr>
          <w:rFonts w:ascii="Times New Roman" w:hAnsi="Times New Roman" w:cs="Times New Roman"/>
        </w:rPr>
        <w:t xml:space="preserve"> </w:t>
      </w:r>
      <w:r w:rsidR="00AF3888" w:rsidRPr="00AF3888">
        <w:rPr>
          <w:rFonts w:ascii="Times New Roman" w:hAnsi="Times New Roman" w:cs="Times New Roman"/>
        </w:rPr>
        <w:t>with a false explanation or information, or an explanation or information that the person has no grounds for believing to be true</w:t>
      </w:r>
      <w:r w:rsidRPr="00B25880">
        <w:rPr>
          <w:rFonts w:ascii="Times New Roman" w:hAnsi="Times New Roman" w:cs="Times New Roman"/>
        </w:rPr>
        <w:t xml:space="preserve">, commits an offence and on summary conviction is liable to a fine not exceeding fifty thousand dollars or to imprisonment for a term not exceeding three years or to both and to revocation of his or her appointment as a member of the </w:t>
      </w:r>
      <w:r w:rsidR="004F4675">
        <w:rPr>
          <w:rFonts w:ascii="Times New Roman" w:hAnsi="Times New Roman" w:cs="Times New Roman"/>
        </w:rPr>
        <w:t>Board</w:t>
      </w:r>
      <w:r w:rsidRPr="00B25880">
        <w:rPr>
          <w:rFonts w:ascii="Times New Roman" w:hAnsi="Times New Roman" w:cs="Times New Roman"/>
        </w:rPr>
        <w:t xml:space="preserve"> in accordance with this Act</w:t>
      </w:r>
      <w:r w:rsidR="00473BE7">
        <w:rPr>
          <w:rFonts w:ascii="Times New Roman" w:hAnsi="Times New Roman" w:cs="Times New Roman"/>
        </w:rPr>
        <w:t xml:space="preserve"> or termination of his or her contract for services</w:t>
      </w:r>
      <w:r w:rsidRPr="00B25880">
        <w:rPr>
          <w:rFonts w:ascii="Times New Roman" w:hAnsi="Times New Roman" w:cs="Times New Roman"/>
        </w:rPr>
        <w:t>.</w:t>
      </w:r>
    </w:p>
    <w:p w14:paraId="21E53FB1" w14:textId="77777777" w:rsidR="001E671C" w:rsidRDefault="001E671C" w:rsidP="001E671C">
      <w:pPr>
        <w:jc w:val="both"/>
        <w:rPr>
          <w:rFonts w:ascii="Times New Roman" w:hAnsi="Times New Roman" w:cs="Times New Roman"/>
        </w:rPr>
      </w:pPr>
    </w:p>
    <w:p w14:paraId="73982F8B" w14:textId="29F15196" w:rsidR="00DA3F7B" w:rsidRPr="00B25880" w:rsidRDefault="00DA3F7B" w:rsidP="00DA3F7B">
      <w:pPr>
        <w:jc w:val="center"/>
        <w:rPr>
          <w:rFonts w:ascii="Times New Roman" w:eastAsia="Times New Roman" w:hAnsi="Times New Roman" w:cs="Times New Roman"/>
          <w:b/>
        </w:rPr>
      </w:pPr>
      <w:r w:rsidRPr="00B25880">
        <w:rPr>
          <w:rFonts w:ascii="Times New Roman" w:eastAsia="Times New Roman" w:hAnsi="Times New Roman" w:cs="Times New Roman"/>
          <w:b/>
        </w:rPr>
        <w:t xml:space="preserve">PART </w:t>
      </w:r>
      <w:r>
        <w:rPr>
          <w:rFonts w:ascii="Times New Roman" w:eastAsia="Times New Roman" w:hAnsi="Times New Roman" w:cs="Times New Roman"/>
          <w:b/>
        </w:rPr>
        <w:t>V</w:t>
      </w:r>
    </w:p>
    <w:p w14:paraId="3064E6A7" w14:textId="2F898435" w:rsidR="00DA3F7B" w:rsidRPr="00B25880" w:rsidRDefault="00DA3F7B" w:rsidP="00DA3F7B">
      <w:pPr>
        <w:jc w:val="center"/>
        <w:rPr>
          <w:rFonts w:ascii="Times New Roman" w:eastAsia="Times New Roman" w:hAnsi="Times New Roman" w:cs="Times New Roman"/>
          <w:b/>
        </w:rPr>
      </w:pPr>
      <w:r>
        <w:rPr>
          <w:rFonts w:ascii="Times New Roman" w:eastAsia="Times New Roman" w:hAnsi="Times New Roman" w:cs="Times New Roman"/>
          <w:b/>
        </w:rPr>
        <w:t>MISCELLANEOUS</w:t>
      </w:r>
    </w:p>
    <w:p w14:paraId="15FBAFE9" w14:textId="77777777" w:rsidR="00DA3F7B" w:rsidRPr="00B25880" w:rsidRDefault="00DA3F7B" w:rsidP="001E671C">
      <w:pPr>
        <w:jc w:val="both"/>
        <w:rPr>
          <w:rFonts w:ascii="Times New Roman" w:hAnsi="Times New Roman" w:cs="Times New Roman"/>
        </w:rPr>
      </w:pPr>
    </w:p>
    <w:p w14:paraId="7B5041EE" w14:textId="576C1AD7" w:rsidR="00C36251" w:rsidRPr="00B25880" w:rsidRDefault="00C36251" w:rsidP="00C36251">
      <w:pPr>
        <w:jc w:val="both"/>
        <w:rPr>
          <w:rFonts w:ascii="Times New Roman" w:hAnsi="Times New Roman" w:cs="Times New Roman"/>
          <w:b/>
          <w:bCs/>
        </w:rPr>
      </w:pPr>
      <w:r w:rsidRPr="00B25880">
        <w:rPr>
          <w:rFonts w:ascii="Times New Roman" w:hAnsi="Times New Roman" w:cs="Times New Roman"/>
          <w:b/>
          <w:bCs/>
        </w:rPr>
        <w:t>2</w:t>
      </w:r>
      <w:r w:rsidR="00F9271D">
        <w:rPr>
          <w:rFonts w:ascii="Times New Roman" w:hAnsi="Times New Roman" w:cs="Times New Roman"/>
          <w:b/>
          <w:bCs/>
        </w:rPr>
        <w:t>7</w:t>
      </w:r>
      <w:r w:rsidRPr="00B25880">
        <w:rPr>
          <w:rFonts w:ascii="Times New Roman" w:hAnsi="Times New Roman" w:cs="Times New Roman"/>
          <w:b/>
          <w:bCs/>
        </w:rPr>
        <w:t xml:space="preserve">. </w:t>
      </w:r>
      <w:r w:rsidR="00344639" w:rsidRPr="00344639">
        <w:rPr>
          <w:rFonts w:ascii="Times New Roman" w:hAnsi="Times New Roman" w:cs="Times New Roman"/>
          <w:b/>
          <w:bCs/>
        </w:rPr>
        <w:t xml:space="preserve">Compliance with </w:t>
      </w:r>
      <w:r w:rsidR="00344639">
        <w:rPr>
          <w:rFonts w:ascii="Times New Roman" w:hAnsi="Times New Roman" w:cs="Times New Roman"/>
          <w:b/>
          <w:bCs/>
        </w:rPr>
        <w:t>H</w:t>
      </w:r>
      <w:r w:rsidR="00344639" w:rsidRPr="00344639">
        <w:rPr>
          <w:rFonts w:ascii="Times New Roman" w:hAnsi="Times New Roman" w:cs="Times New Roman"/>
          <w:b/>
          <w:bCs/>
        </w:rPr>
        <w:t xml:space="preserve">ost </w:t>
      </w:r>
      <w:r w:rsidR="00344639">
        <w:rPr>
          <w:rFonts w:ascii="Times New Roman" w:hAnsi="Times New Roman" w:cs="Times New Roman"/>
          <w:b/>
          <w:bCs/>
        </w:rPr>
        <w:t>C</w:t>
      </w:r>
      <w:r w:rsidR="00344639" w:rsidRPr="00344639">
        <w:rPr>
          <w:rFonts w:ascii="Times New Roman" w:hAnsi="Times New Roman" w:cs="Times New Roman"/>
          <w:b/>
          <w:bCs/>
        </w:rPr>
        <w:t xml:space="preserve">ountry </w:t>
      </w:r>
      <w:r w:rsidR="00344639">
        <w:rPr>
          <w:rFonts w:ascii="Times New Roman" w:hAnsi="Times New Roman" w:cs="Times New Roman"/>
          <w:b/>
          <w:bCs/>
        </w:rPr>
        <w:t>L</w:t>
      </w:r>
      <w:r w:rsidR="00344639" w:rsidRPr="00344639">
        <w:rPr>
          <w:rFonts w:ascii="Times New Roman" w:hAnsi="Times New Roman" w:cs="Times New Roman"/>
          <w:b/>
          <w:bCs/>
        </w:rPr>
        <w:t>aws</w:t>
      </w:r>
      <w:r w:rsidRPr="00B25880">
        <w:rPr>
          <w:rFonts w:ascii="Times New Roman" w:hAnsi="Times New Roman" w:cs="Times New Roman"/>
          <w:b/>
          <w:bCs/>
        </w:rPr>
        <w:t xml:space="preserve">. </w:t>
      </w:r>
    </w:p>
    <w:p w14:paraId="50FE4BA2" w14:textId="77777777" w:rsidR="00C36251" w:rsidRPr="00B25880" w:rsidRDefault="00C36251" w:rsidP="00C36251">
      <w:pPr>
        <w:jc w:val="both"/>
        <w:rPr>
          <w:rFonts w:ascii="Times New Roman" w:hAnsi="Times New Roman" w:cs="Times New Roman"/>
        </w:rPr>
      </w:pPr>
    </w:p>
    <w:p w14:paraId="46A86F93" w14:textId="3B028F3B" w:rsidR="00C36251" w:rsidRPr="00B25880" w:rsidRDefault="000C02E7" w:rsidP="00C36251">
      <w:pPr>
        <w:jc w:val="both"/>
        <w:rPr>
          <w:rFonts w:ascii="Times New Roman" w:hAnsi="Times New Roman" w:cs="Times New Roman"/>
        </w:rPr>
      </w:pPr>
      <w:r w:rsidRPr="000C02E7">
        <w:rPr>
          <w:rFonts w:ascii="Times New Roman" w:hAnsi="Times New Roman" w:cs="Times New Roman"/>
        </w:rPr>
        <w:t>The Board shall operate in accordance with the</w:t>
      </w:r>
      <w:r w:rsidR="000C413B">
        <w:rPr>
          <w:rFonts w:ascii="Times New Roman" w:hAnsi="Times New Roman" w:cs="Times New Roman"/>
        </w:rPr>
        <w:t xml:space="preserve"> investment</w:t>
      </w:r>
      <w:r w:rsidRPr="000C02E7">
        <w:rPr>
          <w:rFonts w:ascii="Times New Roman" w:hAnsi="Times New Roman" w:cs="Times New Roman"/>
        </w:rPr>
        <w:t xml:space="preserve"> laws of the country in which the Fund has made an investment</w:t>
      </w:r>
      <w:r w:rsidR="00C36251">
        <w:rPr>
          <w:rFonts w:ascii="Times New Roman" w:hAnsi="Times New Roman" w:cs="Times New Roman"/>
        </w:rPr>
        <w:t>.</w:t>
      </w:r>
    </w:p>
    <w:p w14:paraId="705E03AD" w14:textId="77777777" w:rsidR="003B10C1" w:rsidRDefault="003B10C1">
      <w:pPr>
        <w:rPr>
          <w:rFonts w:ascii="Times New Roman" w:hAnsi="Times New Roman" w:cs="Times New Roman"/>
          <w:b/>
          <w:bCs/>
        </w:rPr>
      </w:pPr>
    </w:p>
    <w:p w14:paraId="61BFE87A" w14:textId="5C9E9235" w:rsidR="003B10C1" w:rsidRDefault="00DA3F7B" w:rsidP="003B10C1">
      <w:pPr>
        <w:jc w:val="both"/>
        <w:rPr>
          <w:rFonts w:ascii="Times New Roman" w:hAnsi="Times New Roman" w:cs="Times New Roman"/>
          <w:b/>
          <w:bCs/>
        </w:rPr>
      </w:pPr>
      <w:r>
        <w:rPr>
          <w:rFonts w:ascii="Times New Roman" w:hAnsi="Times New Roman" w:cs="Times New Roman"/>
          <w:b/>
          <w:bCs/>
        </w:rPr>
        <w:t>2</w:t>
      </w:r>
      <w:r w:rsidR="00F9271D">
        <w:rPr>
          <w:rFonts w:ascii="Times New Roman" w:hAnsi="Times New Roman" w:cs="Times New Roman"/>
          <w:b/>
          <w:bCs/>
        </w:rPr>
        <w:t>8</w:t>
      </w:r>
      <w:r w:rsidR="003B10C1" w:rsidRPr="00136F8C">
        <w:rPr>
          <w:rFonts w:ascii="Times New Roman" w:hAnsi="Times New Roman" w:cs="Times New Roman"/>
          <w:b/>
          <w:bCs/>
        </w:rPr>
        <w:t xml:space="preserve">. </w:t>
      </w:r>
      <w:r w:rsidR="007B3194" w:rsidRPr="007B3194">
        <w:rPr>
          <w:rFonts w:ascii="Times New Roman" w:hAnsi="Times New Roman" w:cs="Times New Roman"/>
          <w:b/>
          <w:bCs/>
        </w:rPr>
        <w:t xml:space="preserve">Use of </w:t>
      </w:r>
      <w:r w:rsidR="007B3194">
        <w:rPr>
          <w:rFonts w:ascii="Times New Roman" w:hAnsi="Times New Roman" w:cs="Times New Roman"/>
          <w:b/>
          <w:bCs/>
        </w:rPr>
        <w:t>C</w:t>
      </w:r>
      <w:r w:rsidR="007B3194" w:rsidRPr="007B3194">
        <w:rPr>
          <w:rFonts w:ascii="Times New Roman" w:hAnsi="Times New Roman" w:cs="Times New Roman"/>
          <w:b/>
          <w:bCs/>
        </w:rPr>
        <w:t xml:space="preserve">onfidential </w:t>
      </w:r>
      <w:r w:rsidR="007B3194">
        <w:rPr>
          <w:rFonts w:ascii="Times New Roman" w:hAnsi="Times New Roman" w:cs="Times New Roman"/>
          <w:b/>
          <w:bCs/>
        </w:rPr>
        <w:t>I</w:t>
      </w:r>
      <w:r w:rsidR="007B3194" w:rsidRPr="007B3194">
        <w:rPr>
          <w:rFonts w:ascii="Times New Roman" w:hAnsi="Times New Roman" w:cs="Times New Roman"/>
          <w:b/>
          <w:bCs/>
        </w:rPr>
        <w:t xml:space="preserve">nformation for </w:t>
      </w:r>
      <w:r w:rsidR="007B3194">
        <w:rPr>
          <w:rFonts w:ascii="Times New Roman" w:hAnsi="Times New Roman" w:cs="Times New Roman"/>
          <w:b/>
          <w:bCs/>
        </w:rPr>
        <w:t>P</w:t>
      </w:r>
      <w:r w:rsidR="007B3194" w:rsidRPr="007B3194">
        <w:rPr>
          <w:rFonts w:ascii="Times New Roman" w:hAnsi="Times New Roman" w:cs="Times New Roman"/>
          <w:b/>
          <w:bCs/>
        </w:rPr>
        <w:t xml:space="preserve">ersonal </w:t>
      </w:r>
      <w:r w:rsidR="007B3194">
        <w:rPr>
          <w:rFonts w:ascii="Times New Roman" w:hAnsi="Times New Roman" w:cs="Times New Roman"/>
          <w:b/>
          <w:bCs/>
        </w:rPr>
        <w:t>G</w:t>
      </w:r>
      <w:r w:rsidR="007B3194" w:rsidRPr="007B3194">
        <w:rPr>
          <w:rFonts w:ascii="Times New Roman" w:hAnsi="Times New Roman" w:cs="Times New Roman"/>
          <w:b/>
          <w:bCs/>
        </w:rPr>
        <w:t>ain</w:t>
      </w:r>
      <w:r w:rsidR="003B10C1" w:rsidRPr="00136F8C">
        <w:rPr>
          <w:rFonts w:ascii="Times New Roman" w:hAnsi="Times New Roman" w:cs="Times New Roman"/>
          <w:b/>
          <w:bCs/>
        </w:rPr>
        <w:t>.</w:t>
      </w:r>
      <w:r w:rsidR="003B10C1" w:rsidRPr="00B25880">
        <w:rPr>
          <w:rFonts w:ascii="Times New Roman" w:hAnsi="Times New Roman" w:cs="Times New Roman"/>
          <w:b/>
          <w:bCs/>
        </w:rPr>
        <w:t xml:space="preserve"> </w:t>
      </w:r>
    </w:p>
    <w:p w14:paraId="6CE89684" w14:textId="77777777" w:rsidR="00DA3F7B" w:rsidRPr="00B25880" w:rsidRDefault="00DA3F7B" w:rsidP="003B10C1">
      <w:pPr>
        <w:jc w:val="both"/>
        <w:rPr>
          <w:rFonts w:ascii="Times New Roman" w:hAnsi="Times New Roman" w:cs="Times New Roman"/>
          <w:b/>
          <w:bCs/>
        </w:rPr>
      </w:pPr>
    </w:p>
    <w:p w14:paraId="1A466810" w14:textId="679B7E78" w:rsidR="003B10C1" w:rsidRDefault="00074C78" w:rsidP="0082375A">
      <w:pPr>
        <w:pStyle w:val="ListParagraph"/>
        <w:numPr>
          <w:ilvl w:val="0"/>
          <w:numId w:val="28"/>
        </w:numPr>
        <w:ind w:left="720"/>
        <w:jc w:val="both"/>
        <w:rPr>
          <w:rFonts w:ascii="Times New Roman" w:hAnsi="Times New Roman" w:cs="Times New Roman"/>
        </w:rPr>
      </w:pPr>
      <w:r w:rsidRPr="00074C78">
        <w:rPr>
          <w:rFonts w:ascii="Times New Roman" w:hAnsi="Times New Roman" w:cs="Times New Roman"/>
        </w:rPr>
        <w:t xml:space="preserve">Subject to subsection (2), if any </w:t>
      </w:r>
      <w:r>
        <w:rPr>
          <w:rFonts w:ascii="Times New Roman" w:hAnsi="Times New Roman" w:cs="Times New Roman"/>
        </w:rPr>
        <w:t>member</w:t>
      </w:r>
      <w:r w:rsidR="002E13B0">
        <w:rPr>
          <w:rFonts w:ascii="Times New Roman" w:hAnsi="Times New Roman" w:cs="Times New Roman"/>
        </w:rPr>
        <w:t xml:space="preserve"> or agent</w:t>
      </w:r>
      <w:r>
        <w:rPr>
          <w:rFonts w:ascii="Times New Roman" w:hAnsi="Times New Roman" w:cs="Times New Roman"/>
        </w:rPr>
        <w:t xml:space="preserve"> of the Board</w:t>
      </w:r>
      <w:r w:rsidR="0032330B">
        <w:rPr>
          <w:rFonts w:ascii="Times New Roman" w:hAnsi="Times New Roman" w:cs="Times New Roman"/>
        </w:rPr>
        <w:t xml:space="preserve">, </w:t>
      </w:r>
      <w:r w:rsidR="0032330B" w:rsidRPr="0032330B">
        <w:rPr>
          <w:rFonts w:ascii="Times New Roman" w:hAnsi="Times New Roman" w:cs="Times New Roman"/>
        </w:rPr>
        <w:t>for personal gain</w:t>
      </w:r>
      <w:r w:rsidR="0032330B">
        <w:rPr>
          <w:rFonts w:ascii="Times New Roman" w:hAnsi="Times New Roman" w:cs="Times New Roman"/>
        </w:rPr>
        <w:t>,</w:t>
      </w:r>
      <w:r w:rsidR="0032330B" w:rsidRPr="0032330B">
        <w:rPr>
          <w:rFonts w:ascii="Times New Roman" w:hAnsi="Times New Roman" w:cs="Times New Roman"/>
        </w:rPr>
        <w:t xml:space="preserve"> makes use of any information which he or she has acquired in the performance of his or her functions under this Act and which relates to the affairs of the Fund, or of any entity in which the Fund has made any investment, or of any investor in the Fu</w:t>
      </w:r>
      <w:r w:rsidR="00F21926">
        <w:rPr>
          <w:rFonts w:ascii="Times New Roman" w:hAnsi="Times New Roman" w:cs="Times New Roman"/>
        </w:rPr>
        <w:t>nd, he or she commits</w:t>
      </w:r>
      <w:r w:rsidR="0032330B" w:rsidRPr="0032330B">
        <w:rPr>
          <w:rFonts w:ascii="Times New Roman" w:hAnsi="Times New Roman" w:cs="Times New Roman"/>
        </w:rPr>
        <w:t xml:space="preserve"> an offence and </w:t>
      </w:r>
      <w:r w:rsidR="00F21926">
        <w:rPr>
          <w:rFonts w:ascii="Times New Roman" w:hAnsi="Times New Roman" w:cs="Times New Roman"/>
        </w:rPr>
        <w:t xml:space="preserve">shall be </w:t>
      </w:r>
      <w:r w:rsidR="0032330B" w:rsidRPr="0032330B">
        <w:rPr>
          <w:rFonts w:ascii="Times New Roman" w:hAnsi="Times New Roman" w:cs="Times New Roman"/>
        </w:rPr>
        <w:t>liable</w:t>
      </w:r>
      <w:r w:rsidR="00F21926">
        <w:rPr>
          <w:rFonts w:ascii="Times New Roman" w:hAnsi="Times New Roman" w:cs="Times New Roman"/>
        </w:rPr>
        <w:t xml:space="preserve"> on summary conviction</w:t>
      </w:r>
      <w:r w:rsidR="0032330B" w:rsidRPr="0032330B">
        <w:rPr>
          <w:rFonts w:ascii="Times New Roman" w:hAnsi="Times New Roman" w:cs="Times New Roman"/>
        </w:rPr>
        <w:t xml:space="preserve"> to</w:t>
      </w:r>
      <w:r w:rsidR="0032330B">
        <w:rPr>
          <w:rFonts w:ascii="Times New Roman" w:hAnsi="Times New Roman" w:cs="Times New Roman"/>
        </w:rPr>
        <w:t>—</w:t>
      </w:r>
    </w:p>
    <w:p w14:paraId="1A12FC31" w14:textId="77777777" w:rsidR="003B10C1" w:rsidRPr="0032330B" w:rsidRDefault="003B10C1" w:rsidP="0032330B">
      <w:pPr>
        <w:pStyle w:val="ListParagraph"/>
        <w:jc w:val="both"/>
        <w:rPr>
          <w:rFonts w:ascii="Times New Roman" w:hAnsi="Times New Roman" w:cs="Times New Roman"/>
        </w:rPr>
      </w:pPr>
    </w:p>
    <w:p w14:paraId="65619720" w14:textId="2D73EE59" w:rsidR="003B10C1" w:rsidRDefault="00F21926" w:rsidP="0082375A">
      <w:pPr>
        <w:pStyle w:val="ListParagraph"/>
        <w:numPr>
          <w:ilvl w:val="0"/>
          <w:numId w:val="29"/>
        </w:numPr>
        <w:ind w:left="1440" w:hanging="720"/>
        <w:jc w:val="both"/>
        <w:rPr>
          <w:rFonts w:ascii="Times New Roman" w:hAnsi="Times New Roman" w:cs="Times New Roman"/>
        </w:rPr>
      </w:pPr>
      <w:r>
        <w:rPr>
          <w:rFonts w:ascii="Times New Roman" w:hAnsi="Times New Roman" w:cs="Times New Roman"/>
        </w:rPr>
        <w:t>a fine not exceeding twice</w:t>
      </w:r>
      <w:r w:rsidR="000F1411" w:rsidRPr="000F1411">
        <w:rPr>
          <w:rFonts w:ascii="Times New Roman" w:hAnsi="Times New Roman" w:cs="Times New Roman"/>
        </w:rPr>
        <w:t xml:space="preserve"> the amount of his or her gain, whichever is the greater</w:t>
      </w:r>
      <w:r w:rsidR="003B10C1" w:rsidRPr="00C71805">
        <w:rPr>
          <w:rFonts w:ascii="Times New Roman" w:hAnsi="Times New Roman" w:cs="Times New Roman"/>
        </w:rPr>
        <w:t xml:space="preserve">; </w:t>
      </w:r>
    </w:p>
    <w:p w14:paraId="6BEF90B9" w14:textId="77777777" w:rsidR="003B10C1" w:rsidRDefault="003B10C1" w:rsidP="003B10C1">
      <w:pPr>
        <w:pStyle w:val="ListParagraph"/>
        <w:ind w:left="1440"/>
        <w:jc w:val="both"/>
        <w:rPr>
          <w:rFonts w:ascii="Times New Roman" w:hAnsi="Times New Roman" w:cs="Times New Roman"/>
        </w:rPr>
      </w:pPr>
    </w:p>
    <w:p w14:paraId="608FEAD6" w14:textId="5405E34D" w:rsidR="003B10C1" w:rsidRDefault="00D96827" w:rsidP="0082375A">
      <w:pPr>
        <w:pStyle w:val="ListParagraph"/>
        <w:numPr>
          <w:ilvl w:val="0"/>
          <w:numId w:val="29"/>
        </w:numPr>
        <w:ind w:left="1440" w:hanging="720"/>
        <w:jc w:val="both"/>
        <w:rPr>
          <w:rFonts w:ascii="Times New Roman" w:hAnsi="Times New Roman" w:cs="Times New Roman"/>
        </w:rPr>
      </w:pPr>
      <w:r w:rsidRPr="00D96827">
        <w:rPr>
          <w:rFonts w:ascii="Times New Roman" w:hAnsi="Times New Roman" w:cs="Times New Roman"/>
        </w:rPr>
        <w:t>imprisonment for a period not exceeding five years</w:t>
      </w:r>
      <w:r w:rsidR="004E3AD8">
        <w:rPr>
          <w:rFonts w:ascii="Times New Roman" w:hAnsi="Times New Roman" w:cs="Times New Roman"/>
        </w:rPr>
        <w:t>; or</w:t>
      </w:r>
    </w:p>
    <w:p w14:paraId="01A83F10" w14:textId="77777777" w:rsidR="004E3AD8" w:rsidRPr="004E3AD8" w:rsidRDefault="004E3AD8" w:rsidP="004E3AD8">
      <w:pPr>
        <w:pStyle w:val="ListParagraph"/>
        <w:rPr>
          <w:rFonts w:ascii="Times New Roman" w:hAnsi="Times New Roman" w:cs="Times New Roman"/>
        </w:rPr>
      </w:pPr>
    </w:p>
    <w:p w14:paraId="4357280C" w14:textId="62E1AA73" w:rsidR="004E3AD8" w:rsidRDefault="00225DD7" w:rsidP="0082375A">
      <w:pPr>
        <w:pStyle w:val="ListParagraph"/>
        <w:numPr>
          <w:ilvl w:val="0"/>
          <w:numId w:val="29"/>
        </w:numPr>
        <w:ind w:left="1440" w:hanging="720"/>
        <w:jc w:val="both"/>
        <w:rPr>
          <w:rFonts w:ascii="Times New Roman" w:hAnsi="Times New Roman" w:cs="Times New Roman"/>
        </w:rPr>
      </w:pPr>
      <w:r w:rsidRPr="00225DD7">
        <w:rPr>
          <w:rFonts w:ascii="Times New Roman" w:hAnsi="Times New Roman" w:cs="Times New Roman"/>
        </w:rPr>
        <w:t>both such fine and such imprisonment</w:t>
      </w:r>
      <w:r>
        <w:rPr>
          <w:rFonts w:ascii="Times New Roman" w:hAnsi="Times New Roman" w:cs="Times New Roman"/>
        </w:rPr>
        <w:t>.</w:t>
      </w:r>
    </w:p>
    <w:p w14:paraId="78510216" w14:textId="77777777" w:rsidR="003B10C1" w:rsidRPr="00CA0B81" w:rsidRDefault="003B10C1" w:rsidP="003B10C1">
      <w:pPr>
        <w:jc w:val="both"/>
        <w:rPr>
          <w:rFonts w:ascii="Times New Roman" w:hAnsi="Times New Roman" w:cs="Times New Roman"/>
        </w:rPr>
      </w:pPr>
    </w:p>
    <w:p w14:paraId="56C9F586" w14:textId="3CF16674" w:rsidR="003B10C1" w:rsidRDefault="0019045A" w:rsidP="0082375A">
      <w:pPr>
        <w:pStyle w:val="ListParagraph"/>
        <w:numPr>
          <w:ilvl w:val="0"/>
          <w:numId w:val="28"/>
        </w:numPr>
        <w:ind w:left="720"/>
        <w:jc w:val="both"/>
        <w:rPr>
          <w:rFonts w:ascii="Times New Roman" w:hAnsi="Times New Roman" w:cs="Times New Roman"/>
        </w:rPr>
      </w:pPr>
      <w:r w:rsidRPr="0019045A">
        <w:rPr>
          <w:rFonts w:ascii="Times New Roman" w:hAnsi="Times New Roman" w:cs="Times New Roman"/>
        </w:rPr>
        <w:t xml:space="preserve">It shall be a </w:t>
      </w:r>
      <w:proofErr w:type="spellStart"/>
      <w:r w:rsidRPr="0019045A">
        <w:rPr>
          <w:rFonts w:ascii="Times New Roman" w:hAnsi="Times New Roman" w:cs="Times New Roman"/>
        </w:rPr>
        <w:t>defence</w:t>
      </w:r>
      <w:proofErr w:type="spellEnd"/>
      <w:r w:rsidRPr="0019045A">
        <w:rPr>
          <w:rFonts w:ascii="Times New Roman" w:hAnsi="Times New Roman" w:cs="Times New Roman"/>
        </w:rPr>
        <w:t xml:space="preserve"> to a charge under subsection (1) for the person charged to show that the information which he or she used was generally known to members of the public or to a substantial section of the public</w:t>
      </w:r>
      <w:r>
        <w:rPr>
          <w:rFonts w:ascii="Times New Roman" w:hAnsi="Times New Roman" w:cs="Times New Roman"/>
        </w:rPr>
        <w:t>.</w:t>
      </w:r>
    </w:p>
    <w:p w14:paraId="3E54AE6B" w14:textId="77777777" w:rsidR="000C075D" w:rsidRDefault="000C075D">
      <w:pPr>
        <w:rPr>
          <w:rFonts w:ascii="Times New Roman" w:hAnsi="Times New Roman" w:cs="Times New Roman"/>
          <w:b/>
          <w:bCs/>
        </w:rPr>
      </w:pPr>
    </w:p>
    <w:p w14:paraId="43D714F3" w14:textId="77777777" w:rsidR="0070774D" w:rsidRDefault="0070774D">
      <w:pPr>
        <w:rPr>
          <w:rFonts w:ascii="Times New Roman" w:hAnsi="Times New Roman" w:cs="Times New Roman"/>
          <w:b/>
          <w:bCs/>
        </w:rPr>
      </w:pPr>
    </w:p>
    <w:p w14:paraId="51B40826" w14:textId="4B3B0B53" w:rsidR="000C075D" w:rsidRDefault="00F9271D" w:rsidP="000C075D">
      <w:pPr>
        <w:jc w:val="both"/>
        <w:rPr>
          <w:rFonts w:ascii="Times New Roman" w:hAnsi="Times New Roman" w:cs="Times New Roman"/>
          <w:b/>
          <w:bCs/>
        </w:rPr>
      </w:pPr>
      <w:r>
        <w:rPr>
          <w:rFonts w:ascii="Times New Roman" w:hAnsi="Times New Roman" w:cs="Times New Roman"/>
          <w:b/>
          <w:bCs/>
        </w:rPr>
        <w:lastRenderedPageBreak/>
        <w:t>29</w:t>
      </w:r>
      <w:r w:rsidR="000C075D" w:rsidRPr="00136F8C">
        <w:rPr>
          <w:rFonts w:ascii="Times New Roman" w:hAnsi="Times New Roman" w:cs="Times New Roman"/>
          <w:b/>
          <w:bCs/>
        </w:rPr>
        <w:t xml:space="preserve">. </w:t>
      </w:r>
      <w:r w:rsidR="0058528E">
        <w:rPr>
          <w:rFonts w:ascii="Times New Roman" w:hAnsi="Times New Roman" w:cs="Times New Roman"/>
          <w:b/>
          <w:bCs/>
        </w:rPr>
        <w:t>Regulations</w:t>
      </w:r>
      <w:r w:rsidR="000C075D" w:rsidRPr="00136F8C">
        <w:rPr>
          <w:rFonts w:ascii="Times New Roman" w:hAnsi="Times New Roman" w:cs="Times New Roman"/>
          <w:b/>
          <w:bCs/>
        </w:rPr>
        <w:t>.</w:t>
      </w:r>
      <w:r w:rsidR="000C075D" w:rsidRPr="00B25880">
        <w:rPr>
          <w:rFonts w:ascii="Times New Roman" w:hAnsi="Times New Roman" w:cs="Times New Roman"/>
          <w:b/>
          <w:bCs/>
        </w:rPr>
        <w:t xml:space="preserve"> </w:t>
      </w:r>
    </w:p>
    <w:p w14:paraId="6CB4D9C1" w14:textId="77777777" w:rsidR="00DA3F7B" w:rsidRPr="00B25880" w:rsidRDefault="00DA3F7B" w:rsidP="000C075D">
      <w:pPr>
        <w:jc w:val="both"/>
        <w:rPr>
          <w:rFonts w:ascii="Times New Roman" w:hAnsi="Times New Roman" w:cs="Times New Roman"/>
          <w:b/>
          <w:bCs/>
        </w:rPr>
      </w:pPr>
    </w:p>
    <w:p w14:paraId="02A98C60" w14:textId="0240D310" w:rsidR="000C075D" w:rsidRDefault="00480F55" w:rsidP="0082375A">
      <w:pPr>
        <w:pStyle w:val="ListParagraph"/>
        <w:numPr>
          <w:ilvl w:val="0"/>
          <w:numId w:val="30"/>
        </w:numPr>
        <w:ind w:left="720"/>
        <w:jc w:val="both"/>
        <w:rPr>
          <w:rFonts w:ascii="Times New Roman" w:hAnsi="Times New Roman" w:cs="Times New Roman"/>
        </w:rPr>
      </w:pPr>
      <w:r w:rsidRPr="00480F55">
        <w:rPr>
          <w:rFonts w:ascii="Times New Roman" w:hAnsi="Times New Roman" w:cs="Times New Roman"/>
        </w:rPr>
        <w:t>The Minister, after consultation with the Board, may make regulations providing for all matters which by this Act are required or permitted to be prescribed or which, in his or her opinion, are necessary or convenient to be provided for in order to carry out or give effect to this Act</w:t>
      </w:r>
      <w:r>
        <w:rPr>
          <w:rFonts w:ascii="Times New Roman" w:hAnsi="Times New Roman" w:cs="Times New Roman"/>
        </w:rPr>
        <w:t>.</w:t>
      </w:r>
    </w:p>
    <w:p w14:paraId="1CDF2951" w14:textId="77777777" w:rsidR="00480F55" w:rsidRDefault="00480F55" w:rsidP="00480F55">
      <w:pPr>
        <w:pStyle w:val="ListParagraph"/>
        <w:jc w:val="both"/>
        <w:rPr>
          <w:rFonts w:ascii="Times New Roman" w:hAnsi="Times New Roman" w:cs="Times New Roman"/>
        </w:rPr>
      </w:pPr>
    </w:p>
    <w:p w14:paraId="17ECB652" w14:textId="2AF53708" w:rsidR="001244DE" w:rsidRPr="001244DE" w:rsidRDefault="001244DE" w:rsidP="0082375A">
      <w:pPr>
        <w:pStyle w:val="ListParagraph"/>
        <w:numPr>
          <w:ilvl w:val="0"/>
          <w:numId w:val="30"/>
        </w:numPr>
        <w:ind w:left="720"/>
        <w:jc w:val="both"/>
        <w:rPr>
          <w:rFonts w:ascii="Times New Roman" w:hAnsi="Times New Roman" w:cs="Times New Roman"/>
        </w:rPr>
      </w:pPr>
      <w:r w:rsidRPr="001244DE">
        <w:rPr>
          <w:rFonts w:ascii="Times New Roman" w:hAnsi="Times New Roman" w:cs="Times New Roman"/>
        </w:rPr>
        <w:t>Without derogating from the generality of subsection (1) regulations may provide for</w:t>
      </w:r>
      <w:r>
        <w:rPr>
          <w:rFonts w:ascii="Times New Roman" w:hAnsi="Times New Roman" w:cs="Times New Roman"/>
        </w:rPr>
        <w:t>—</w:t>
      </w:r>
    </w:p>
    <w:p w14:paraId="3D7AE7F0" w14:textId="77777777" w:rsidR="000C075D" w:rsidRPr="0032330B" w:rsidRDefault="000C075D" w:rsidP="000C075D">
      <w:pPr>
        <w:pStyle w:val="ListParagraph"/>
        <w:jc w:val="both"/>
        <w:rPr>
          <w:rFonts w:ascii="Times New Roman" w:hAnsi="Times New Roman" w:cs="Times New Roman"/>
        </w:rPr>
      </w:pPr>
    </w:p>
    <w:p w14:paraId="481B3378" w14:textId="2ED61934" w:rsidR="000C075D" w:rsidRDefault="00101154" w:rsidP="0082375A">
      <w:pPr>
        <w:pStyle w:val="ListParagraph"/>
        <w:numPr>
          <w:ilvl w:val="0"/>
          <w:numId w:val="31"/>
        </w:numPr>
        <w:ind w:left="1440" w:hanging="720"/>
        <w:jc w:val="both"/>
        <w:rPr>
          <w:rFonts w:ascii="Times New Roman" w:hAnsi="Times New Roman" w:cs="Times New Roman"/>
        </w:rPr>
      </w:pPr>
      <w:r w:rsidRPr="00101154">
        <w:rPr>
          <w:rFonts w:ascii="Times New Roman" w:hAnsi="Times New Roman" w:cs="Times New Roman"/>
        </w:rPr>
        <w:t>a</w:t>
      </w:r>
      <w:r>
        <w:rPr>
          <w:rFonts w:ascii="Times New Roman" w:hAnsi="Times New Roman" w:cs="Times New Roman"/>
        </w:rPr>
        <w:t xml:space="preserve"> </w:t>
      </w:r>
      <w:r w:rsidRPr="00101154">
        <w:rPr>
          <w:rFonts w:ascii="Times New Roman" w:hAnsi="Times New Roman" w:cs="Times New Roman"/>
        </w:rPr>
        <w:t>code of conduct and ethics for</w:t>
      </w:r>
      <w:r w:rsidR="008A3A4A">
        <w:rPr>
          <w:rFonts w:ascii="Times New Roman" w:hAnsi="Times New Roman" w:cs="Times New Roman"/>
        </w:rPr>
        <w:t xml:space="preserve"> members</w:t>
      </w:r>
      <w:r w:rsidRPr="00101154">
        <w:rPr>
          <w:rFonts w:ascii="Times New Roman" w:hAnsi="Times New Roman" w:cs="Times New Roman"/>
        </w:rPr>
        <w:t xml:space="preserve"> of the Board</w:t>
      </w:r>
      <w:r w:rsidR="000C075D">
        <w:rPr>
          <w:rFonts w:ascii="Times New Roman" w:hAnsi="Times New Roman" w:cs="Times New Roman"/>
        </w:rPr>
        <w:t>; or</w:t>
      </w:r>
    </w:p>
    <w:p w14:paraId="56926C51" w14:textId="77777777" w:rsidR="000C075D" w:rsidRPr="004E3AD8" w:rsidRDefault="000C075D" w:rsidP="000C075D">
      <w:pPr>
        <w:pStyle w:val="ListParagraph"/>
        <w:rPr>
          <w:rFonts w:ascii="Times New Roman" w:hAnsi="Times New Roman" w:cs="Times New Roman"/>
        </w:rPr>
      </w:pPr>
    </w:p>
    <w:p w14:paraId="4A524494" w14:textId="4248F102" w:rsidR="000C075D" w:rsidRDefault="00457788" w:rsidP="0082375A">
      <w:pPr>
        <w:pStyle w:val="ListParagraph"/>
        <w:numPr>
          <w:ilvl w:val="0"/>
          <w:numId w:val="31"/>
        </w:numPr>
        <w:ind w:left="1440" w:hanging="720"/>
        <w:jc w:val="both"/>
        <w:rPr>
          <w:rFonts w:ascii="Times New Roman" w:hAnsi="Times New Roman" w:cs="Times New Roman"/>
        </w:rPr>
      </w:pPr>
      <w:r w:rsidRPr="00457788">
        <w:rPr>
          <w:rFonts w:ascii="Times New Roman" w:hAnsi="Times New Roman" w:cs="Times New Roman"/>
        </w:rPr>
        <w:t>prudential and ethical investment principles to guide the Board</w:t>
      </w:r>
      <w:r w:rsidR="008A3A4A">
        <w:rPr>
          <w:rFonts w:ascii="Times New Roman" w:hAnsi="Times New Roman" w:cs="Times New Roman"/>
        </w:rPr>
        <w:t xml:space="preserve"> </w:t>
      </w:r>
      <w:r w:rsidRPr="00457788">
        <w:rPr>
          <w:rFonts w:ascii="Times New Roman" w:hAnsi="Times New Roman" w:cs="Times New Roman"/>
        </w:rPr>
        <w:t>and investment managers when identifying appropriate domestic and foreign assets for the Fund to invest in</w:t>
      </w:r>
      <w:r w:rsidR="000C075D">
        <w:rPr>
          <w:rFonts w:ascii="Times New Roman" w:hAnsi="Times New Roman" w:cs="Times New Roman"/>
        </w:rPr>
        <w:t>.</w:t>
      </w:r>
    </w:p>
    <w:p w14:paraId="077394CC" w14:textId="77777777" w:rsidR="003528C3" w:rsidRDefault="003528C3" w:rsidP="008A3A4A">
      <w:pPr>
        <w:jc w:val="center"/>
        <w:rPr>
          <w:rFonts w:ascii="Times New Roman" w:hAnsi="Times New Roman" w:cs="Times New Roman"/>
          <w:b/>
          <w:bCs/>
        </w:rPr>
      </w:pPr>
    </w:p>
    <w:p w14:paraId="08B98193" w14:textId="2D3C902B" w:rsidR="008A3A4A" w:rsidRPr="00B25880" w:rsidRDefault="00EA1F05" w:rsidP="008A3A4A">
      <w:pPr>
        <w:jc w:val="center"/>
        <w:rPr>
          <w:rFonts w:ascii="Times New Roman" w:hAnsi="Times New Roman" w:cs="Times New Roman"/>
          <w:b/>
          <w:bCs/>
        </w:rPr>
      </w:pPr>
      <w:r>
        <w:rPr>
          <w:rFonts w:ascii="Times New Roman" w:hAnsi="Times New Roman" w:cs="Times New Roman"/>
          <w:b/>
          <w:bCs/>
        </w:rPr>
        <w:t xml:space="preserve">FIRST </w:t>
      </w:r>
      <w:r w:rsidR="008A3A4A" w:rsidRPr="00B25880">
        <w:rPr>
          <w:rFonts w:ascii="Times New Roman" w:hAnsi="Times New Roman" w:cs="Times New Roman"/>
          <w:b/>
          <w:bCs/>
        </w:rPr>
        <w:t>SCHEDULE</w:t>
      </w:r>
    </w:p>
    <w:p w14:paraId="2003C9AB" w14:textId="0A8A7DA0" w:rsidR="00C71D29" w:rsidRPr="00C71D29" w:rsidRDefault="00C71D29" w:rsidP="00F9271D">
      <w:pPr>
        <w:ind w:left="7200" w:firstLine="720"/>
        <w:jc w:val="center"/>
        <w:rPr>
          <w:rFonts w:ascii="Times New Roman" w:hAnsi="Times New Roman" w:cs="Times New Roman"/>
        </w:rPr>
      </w:pPr>
      <w:r w:rsidRPr="00C71D29">
        <w:rPr>
          <w:rFonts w:ascii="Times New Roman" w:hAnsi="Times New Roman" w:cs="Times New Roman"/>
        </w:rPr>
        <w:t>(</w:t>
      </w:r>
      <w:r w:rsidRPr="00C71D29">
        <w:rPr>
          <w:rFonts w:ascii="Times New Roman" w:hAnsi="Times New Roman" w:cs="Times New Roman"/>
          <w:i/>
          <w:iCs/>
        </w:rPr>
        <w:t xml:space="preserve">Section </w:t>
      </w:r>
      <w:r w:rsidR="00B27296">
        <w:rPr>
          <w:rFonts w:ascii="Times New Roman" w:hAnsi="Times New Roman" w:cs="Times New Roman"/>
          <w:i/>
          <w:iCs/>
        </w:rPr>
        <w:t>6(4)</w:t>
      </w:r>
      <w:r w:rsidRPr="00C71D29">
        <w:rPr>
          <w:rFonts w:ascii="Times New Roman" w:hAnsi="Times New Roman" w:cs="Times New Roman"/>
        </w:rPr>
        <w:t>)</w:t>
      </w:r>
    </w:p>
    <w:p w14:paraId="4FAC9A33" w14:textId="77777777" w:rsidR="008A3A4A" w:rsidRPr="00B25880" w:rsidRDefault="008A3A4A" w:rsidP="008A3A4A">
      <w:pPr>
        <w:rPr>
          <w:rFonts w:ascii="Times New Roman" w:hAnsi="Times New Roman" w:cs="Times New Roman"/>
        </w:rPr>
      </w:pPr>
    </w:p>
    <w:p w14:paraId="2BA48067" w14:textId="24AAB511" w:rsidR="008A3A4A" w:rsidRPr="00B25880" w:rsidRDefault="009339C0" w:rsidP="008A3A4A">
      <w:pPr>
        <w:jc w:val="center"/>
        <w:rPr>
          <w:rFonts w:ascii="Times New Roman" w:hAnsi="Times New Roman" w:cs="Times New Roman"/>
          <w:b/>
          <w:bCs/>
        </w:rPr>
      </w:pPr>
      <w:r w:rsidRPr="009339C0">
        <w:rPr>
          <w:rFonts w:ascii="Times New Roman" w:hAnsi="Times New Roman" w:cs="Times New Roman"/>
          <w:b/>
          <w:bCs/>
        </w:rPr>
        <w:t>PROVISIONS RELATING TO MEMBERS OF BOARD, AND TO PROCEDURE OF BOARD</w:t>
      </w:r>
    </w:p>
    <w:p w14:paraId="7C2FF69E" w14:textId="77777777" w:rsidR="008A3A4A" w:rsidRDefault="008A3A4A" w:rsidP="00D65785">
      <w:pPr>
        <w:jc w:val="both"/>
        <w:rPr>
          <w:rFonts w:ascii="Times New Roman" w:hAnsi="Times New Roman" w:cs="Times New Roman"/>
        </w:rPr>
      </w:pPr>
    </w:p>
    <w:p w14:paraId="16DE9430" w14:textId="77777777" w:rsidR="00C662B5" w:rsidRPr="00C662B5" w:rsidRDefault="00C662B5" w:rsidP="00C662B5">
      <w:pPr>
        <w:jc w:val="center"/>
        <w:rPr>
          <w:rFonts w:ascii="Times New Roman" w:hAnsi="Times New Roman" w:cs="Times New Roman"/>
          <w:i/>
          <w:iCs/>
        </w:rPr>
      </w:pPr>
      <w:r w:rsidRPr="00C662B5">
        <w:rPr>
          <w:rFonts w:ascii="Times New Roman" w:hAnsi="Times New Roman" w:cs="Times New Roman"/>
          <w:i/>
          <w:iCs/>
        </w:rPr>
        <w:t>Disqualifications for appointment as member</w:t>
      </w:r>
    </w:p>
    <w:p w14:paraId="73E7A8C3" w14:textId="0ADFE213" w:rsidR="00C662B5" w:rsidRDefault="00C662B5" w:rsidP="0082375A">
      <w:pPr>
        <w:pStyle w:val="ListParagraph"/>
        <w:numPr>
          <w:ilvl w:val="0"/>
          <w:numId w:val="32"/>
        </w:numPr>
        <w:jc w:val="both"/>
        <w:rPr>
          <w:rFonts w:ascii="Times New Roman" w:hAnsi="Times New Roman" w:cs="Times New Roman"/>
        </w:rPr>
      </w:pPr>
      <w:r w:rsidRPr="00C662B5">
        <w:rPr>
          <w:rFonts w:ascii="Times New Roman" w:hAnsi="Times New Roman" w:cs="Times New Roman"/>
        </w:rPr>
        <w:t>A person shall not be qualified to be appointed or hold office as a member if—</w:t>
      </w:r>
    </w:p>
    <w:p w14:paraId="75C1913D" w14:textId="77777777" w:rsidR="00C662B5" w:rsidRPr="00C662B5" w:rsidRDefault="00C662B5" w:rsidP="00C662B5">
      <w:pPr>
        <w:pStyle w:val="ListParagraph"/>
        <w:ind w:left="360"/>
        <w:jc w:val="both"/>
        <w:rPr>
          <w:rFonts w:ascii="Times New Roman" w:hAnsi="Times New Roman" w:cs="Times New Roman"/>
        </w:rPr>
      </w:pPr>
    </w:p>
    <w:p w14:paraId="1AA97512" w14:textId="77777777" w:rsidR="00C662B5" w:rsidRDefault="00C662B5" w:rsidP="0082375A">
      <w:pPr>
        <w:pStyle w:val="ListParagraph"/>
        <w:numPr>
          <w:ilvl w:val="0"/>
          <w:numId w:val="33"/>
        </w:numPr>
        <w:jc w:val="both"/>
        <w:rPr>
          <w:rFonts w:ascii="Times New Roman" w:hAnsi="Times New Roman" w:cs="Times New Roman"/>
        </w:rPr>
      </w:pPr>
      <w:r w:rsidRPr="00C662B5">
        <w:rPr>
          <w:rFonts w:ascii="Times New Roman" w:hAnsi="Times New Roman" w:cs="Times New Roman"/>
        </w:rPr>
        <w:t>he or she is neither a citizen of Saint Kitts and Nevis nor ordinarily resident in Saint Kitts and Nevis;</w:t>
      </w:r>
    </w:p>
    <w:p w14:paraId="663D60A3" w14:textId="77777777" w:rsidR="00C662B5" w:rsidRDefault="00C662B5" w:rsidP="0082375A">
      <w:pPr>
        <w:pStyle w:val="ListParagraph"/>
        <w:numPr>
          <w:ilvl w:val="0"/>
          <w:numId w:val="33"/>
        </w:numPr>
        <w:jc w:val="both"/>
        <w:rPr>
          <w:rFonts w:ascii="Times New Roman" w:hAnsi="Times New Roman" w:cs="Times New Roman"/>
        </w:rPr>
      </w:pPr>
      <w:r w:rsidRPr="00C662B5">
        <w:rPr>
          <w:rFonts w:ascii="Times New Roman" w:hAnsi="Times New Roman" w:cs="Times New Roman"/>
        </w:rPr>
        <w:t>he or she, or his or her spouse is a director of or is in the full-time employment of an entity in which the Fund has made any investment;</w:t>
      </w:r>
    </w:p>
    <w:p w14:paraId="6DF34DBE" w14:textId="77777777" w:rsidR="00C662B5" w:rsidRDefault="00C662B5" w:rsidP="0082375A">
      <w:pPr>
        <w:pStyle w:val="ListParagraph"/>
        <w:numPr>
          <w:ilvl w:val="0"/>
          <w:numId w:val="33"/>
        </w:numPr>
        <w:jc w:val="both"/>
        <w:rPr>
          <w:rFonts w:ascii="Times New Roman" w:hAnsi="Times New Roman" w:cs="Times New Roman"/>
        </w:rPr>
      </w:pPr>
      <w:r w:rsidRPr="00C662B5">
        <w:rPr>
          <w:rFonts w:ascii="Times New Roman" w:hAnsi="Times New Roman" w:cs="Times New Roman"/>
        </w:rPr>
        <w:t>he or she has been adjudged or otherwise declared insolvent or bankrupt in terms of a law in force in any country, and has not been rehabilitated or discharged</w:t>
      </w:r>
      <w:r>
        <w:rPr>
          <w:rFonts w:ascii="Times New Roman" w:hAnsi="Times New Roman" w:cs="Times New Roman"/>
        </w:rPr>
        <w:t>;</w:t>
      </w:r>
    </w:p>
    <w:p w14:paraId="3EB9A2D5" w14:textId="163FFB19" w:rsidR="002A2409" w:rsidRDefault="00C662B5" w:rsidP="0082375A">
      <w:pPr>
        <w:pStyle w:val="ListParagraph"/>
        <w:numPr>
          <w:ilvl w:val="0"/>
          <w:numId w:val="33"/>
        </w:numPr>
        <w:jc w:val="both"/>
        <w:rPr>
          <w:rFonts w:ascii="Times New Roman" w:hAnsi="Times New Roman" w:cs="Times New Roman"/>
        </w:rPr>
      </w:pPr>
      <w:r w:rsidRPr="00C662B5">
        <w:rPr>
          <w:rFonts w:ascii="Times New Roman" w:hAnsi="Times New Roman" w:cs="Times New Roman"/>
        </w:rPr>
        <w:t>he or she has made an assignment to or arrangement or composition with his or her creditors in terms of a law in force in any country, and the assignment, arrangement or composition has no</w:t>
      </w:r>
      <w:r w:rsidR="00F9271D">
        <w:rPr>
          <w:rFonts w:ascii="Times New Roman" w:hAnsi="Times New Roman" w:cs="Times New Roman"/>
        </w:rPr>
        <w:t xml:space="preserve">t been rescinded or set aside; </w:t>
      </w:r>
    </w:p>
    <w:p w14:paraId="731EA7D2" w14:textId="5CF1AE54" w:rsidR="00C662B5" w:rsidRPr="002A2409" w:rsidRDefault="00C662B5" w:rsidP="0082375A">
      <w:pPr>
        <w:pStyle w:val="ListParagraph"/>
        <w:numPr>
          <w:ilvl w:val="0"/>
          <w:numId w:val="33"/>
        </w:numPr>
        <w:jc w:val="both"/>
        <w:rPr>
          <w:rFonts w:ascii="Times New Roman" w:hAnsi="Times New Roman" w:cs="Times New Roman"/>
        </w:rPr>
      </w:pPr>
      <w:r w:rsidRPr="002A2409">
        <w:rPr>
          <w:rFonts w:ascii="Times New Roman" w:hAnsi="Times New Roman" w:cs="Times New Roman"/>
        </w:rPr>
        <w:t>within the period of five years immediately preceding his or her proposed appointment, he or she has been sentenced—</w:t>
      </w:r>
    </w:p>
    <w:p w14:paraId="7A1926C9" w14:textId="5A620F1C" w:rsidR="00C662B5" w:rsidRPr="00C662B5" w:rsidRDefault="00C662B5" w:rsidP="00C662B5">
      <w:pPr>
        <w:jc w:val="both"/>
        <w:rPr>
          <w:rFonts w:ascii="Times New Roman" w:hAnsi="Times New Roman" w:cs="Times New Roman"/>
        </w:rPr>
      </w:pPr>
      <w:r w:rsidRPr="00C662B5">
        <w:rPr>
          <w:rFonts w:ascii="Times New Roman" w:hAnsi="Times New Roman" w:cs="Times New Roman"/>
        </w:rPr>
        <w:tab/>
        <w:t>(</w:t>
      </w:r>
      <w:proofErr w:type="spellStart"/>
      <w:r w:rsidRPr="00C662B5">
        <w:rPr>
          <w:rFonts w:ascii="Times New Roman" w:hAnsi="Times New Roman" w:cs="Times New Roman"/>
        </w:rPr>
        <w:t>i</w:t>
      </w:r>
      <w:proofErr w:type="spellEnd"/>
      <w:r w:rsidRPr="00C662B5">
        <w:rPr>
          <w:rFonts w:ascii="Times New Roman" w:hAnsi="Times New Roman" w:cs="Times New Roman"/>
        </w:rPr>
        <w:t>)</w:t>
      </w:r>
      <w:r w:rsidRPr="00C662B5">
        <w:rPr>
          <w:rFonts w:ascii="Times New Roman" w:hAnsi="Times New Roman" w:cs="Times New Roman"/>
        </w:rPr>
        <w:tab/>
        <w:t xml:space="preserve">in </w:t>
      </w:r>
      <w:r w:rsidR="00211A4F">
        <w:rPr>
          <w:rFonts w:ascii="Times New Roman" w:hAnsi="Times New Roman" w:cs="Times New Roman"/>
        </w:rPr>
        <w:t>Saint Kitts and Nevis</w:t>
      </w:r>
      <w:r w:rsidRPr="00C662B5">
        <w:rPr>
          <w:rFonts w:ascii="Times New Roman" w:hAnsi="Times New Roman" w:cs="Times New Roman"/>
        </w:rPr>
        <w:t>, in respect of an offence; or</w:t>
      </w:r>
    </w:p>
    <w:p w14:paraId="31F1E4D5" w14:textId="0EAE73A1" w:rsidR="00C662B5" w:rsidRPr="00C662B5" w:rsidRDefault="00C662B5" w:rsidP="00211A4F">
      <w:pPr>
        <w:ind w:left="1440" w:hanging="720"/>
        <w:jc w:val="both"/>
        <w:rPr>
          <w:rFonts w:ascii="Times New Roman" w:hAnsi="Times New Roman" w:cs="Times New Roman"/>
        </w:rPr>
      </w:pPr>
      <w:r w:rsidRPr="00C662B5">
        <w:rPr>
          <w:rFonts w:ascii="Times New Roman" w:hAnsi="Times New Roman" w:cs="Times New Roman"/>
        </w:rPr>
        <w:t>(ii)</w:t>
      </w:r>
      <w:r w:rsidRPr="00C662B5">
        <w:rPr>
          <w:rFonts w:ascii="Times New Roman" w:hAnsi="Times New Roman" w:cs="Times New Roman"/>
        </w:rPr>
        <w:tab/>
        <w:t xml:space="preserve">outside </w:t>
      </w:r>
      <w:r w:rsidR="00211A4F">
        <w:rPr>
          <w:rFonts w:ascii="Times New Roman" w:hAnsi="Times New Roman" w:cs="Times New Roman"/>
        </w:rPr>
        <w:t>Saint Kitts and Nevis</w:t>
      </w:r>
      <w:r w:rsidRPr="00C662B5">
        <w:rPr>
          <w:rFonts w:ascii="Times New Roman" w:hAnsi="Times New Roman" w:cs="Times New Roman"/>
        </w:rPr>
        <w:t xml:space="preserve">, in respect of conduct which, if committed in </w:t>
      </w:r>
      <w:r w:rsidR="00211A4F">
        <w:rPr>
          <w:rFonts w:ascii="Times New Roman" w:hAnsi="Times New Roman" w:cs="Times New Roman"/>
        </w:rPr>
        <w:t>Saint Kitts and Nevis</w:t>
      </w:r>
      <w:r w:rsidRPr="00C662B5">
        <w:rPr>
          <w:rFonts w:ascii="Times New Roman" w:hAnsi="Times New Roman" w:cs="Times New Roman"/>
        </w:rPr>
        <w:t>, would have constituted an offence;</w:t>
      </w:r>
    </w:p>
    <w:p w14:paraId="27E483F1" w14:textId="3BF11500" w:rsidR="00C662B5" w:rsidRPr="00C662B5" w:rsidRDefault="00C662B5" w:rsidP="00211A4F">
      <w:pPr>
        <w:ind w:left="720"/>
        <w:jc w:val="both"/>
        <w:rPr>
          <w:rFonts w:ascii="Times New Roman" w:hAnsi="Times New Roman" w:cs="Times New Roman"/>
        </w:rPr>
      </w:pPr>
      <w:r w:rsidRPr="00C662B5">
        <w:rPr>
          <w:rFonts w:ascii="Times New Roman" w:hAnsi="Times New Roman" w:cs="Times New Roman"/>
        </w:rPr>
        <w:t xml:space="preserve">to a term of imprisonment of not less than six months imposed without the option of a fine, whether or not any portion has been suspended, and has not received a free pardon; </w:t>
      </w:r>
    </w:p>
    <w:p w14:paraId="20CB1475" w14:textId="59421EAE" w:rsidR="000413C7" w:rsidRPr="000413C7" w:rsidRDefault="00211A4F" w:rsidP="0082375A">
      <w:pPr>
        <w:pStyle w:val="ListParagraph"/>
        <w:numPr>
          <w:ilvl w:val="0"/>
          <w:numId w:val="33"/>
        </w:numPr>
        <w:jc w:val="both"/>
        <w:rPr>
          <w:rFonts w:ascii="Times New Roman" w:hAnsi="Times New Roman" w:cs="Times New Roman"/>
        </w:rPr>
      </w:pPr>
      <w:r>
        <w:rPr>
          <w:rFonts w:ascii="Times New Roman" w:hAnsi="Times New Roman" w:cs="Times New Roman"/>
        </w:rPr>
        <w:t>h</w:t>
      </w:r>
      <w:r w:rsidR="00C662B5" w:rsidRPr="00211A4F">
        <w:rPr>
          <w:rFonts w:ascii="Times New Roman" w:hAnsi="Times New Roman" w:cs="Times New Roman"/>
        </w:rPr>
        <w:t>e or she has been convicted</w:t>
      </w:r>
      <w:r w:rsidR="000413C7">
        <w:rPr>
          <w:rFonts w:ascii="Times New Roman" w:hAnsi="Times New Roman" w:cs="Times New Roman"/>
        </w:rPr>
        <w:t>—</w:t>
      </w:r>
    </w:p>
    <w:p w14:paraId="0019B8E6" w14:textId="4C42F24A" w:rsidR="00C662B5" w:rsidRPr="00C662B5" w:rsidRDefault="00C662B5" w:rsidP="00C662B5">
      <w:pPr>
        <w:jc w:val="both"/>
        <w:rPr>
          <w:rFonts w:ascii="Times New Roman" w:hAnsi="Times New Roman" w:cs="Times New Roman"/>
        </w:rPr>
      </w:pPr>
      <w:r w:rsidRPr="00C662B5">
        <w:rPr>
          <w:rFonts w:ascii="Times New Roman" w:hAnsi="Times New Roman" w:cs="Times New Roman"/>
        </w:rPr>
        <w:tab/>
        <w:t>(</w:t>
      </w:r>
      <w:proofErr w:type="spellStart"/>
      <w:r w:rsidRPr="00C662B5">
        <w:rPr>
          <w:rFonts w:ascii="Times New Roman" w:hAnsi="Times New Roman" w:cs="Times New Roman"/>
        </w:rPr>
        <w:t>i</w:t>
      </w:r>
      <w:proofErr w:type="spellEnd"/>
      <w:r w:rsidRPr="00C662B5">
        <w:rPr>
          <w:rFonts w:ascii="Times New Roman" w:hAnsi="Times New Roman" w:cs="Times New Roman"/>
        </w:rPr>
        <w:t>)</w:t>
      </w:r>
      <w:r w:rsidRPr="00C662B5">
        <w:rPr>
          <w:rFonts w:ascii="Times New Roman" w:hAnsi="Times New Roman" w:cs="Times New Roman"/>
        </w:rPr>
        <w:tab/>
        <w:t xml:space="preserve">in </w:t>
      </w:r>
      <w:r w:rsidR="00211A4F">
        <w:rPr>
          <w:rFonts w:ascii="Times New Roman" w:hAnsi="Times New Roman" w:cs="Times New Roman"/>
        </w:rPr>
        <w:t>Saint Kitts and Nevis</w:t>
      </w:r>
      <w:r w:rsidRPr="00C662B5">
        <w:rPr>
          <w:rFonts w:ascii="Times New Roman" w:hAnsi="Times New Roman" w:cs="Times New Roman"/>
        </w:rPr>
        <w:t>, of an offence involving dishonesty; or</w:t>
      </w:r>
    </w:p>
    <w:p w14:paraId="75D7001B" w14:textId="64520D35" w:rsidR="00C662B5" w:rsidRPr="00C662B5" w:rsidRDefault="00C662B5" w:rsidP="00211A4F">
      <w:pPr>
        <w:ind w:left="1440" w:hanging="720"/>
        <w:jc w:val="both"/>
        <w:rPr>
          <w:rFonts w:ascii="Times New Roman" w:hAnsi="Times New Roman" w:cs="Times New Roman"/>
        </w:rPr>
      </w:pPr>
      <w:r w:rsidRPr="00C662B5">
        <w:rPr>
          <w:rFonts w:ascii="Times New Roman" w:hAnsi="Times New Roman" w:cs="Times New Roman"/>
        </w:rPr>
        <w:t>(ii)</w:t>
      </w:r>
      <w:r w:rsidRPr="00C662B5">
        <w:rPr>
          <w:rFonts w:ascii="Times New Roman" w:hAnsi="Times New Roman" w:cs="Times New Roman"/>
        </w:rPr>
        <w:tab/>
        <w:t xml:space="preserve">outside </w:t>
      </w:r>
      <w:r w:rsidR="00211A4F">
        <w:rPr>
          <w:rFonts w:ascii="Times New Roman" w:hAnsi="Times New Roman" w:cs="Times New Roman"/>
        </w:rPr>
        <w:t>Saint Kitts and Nevis</w:t>
      </w:r>
      <w:r w:rsidRPr="00C662B5">
        <w:rPr>
          <w:rFonts w:ascii="Times New Roman" w:hAnsi="Times New Roman" w:cs="Times New Roman"/>
        </w:rPr>
        <w:t xml:space="preserve">, in respect of any conduct which, if committed in </w:t>
      </w:r>
      <w:r w:rsidR="00211A4F">
        <w:rPr>
          <w:rFonts w:ascii="Times New Roman" w:hAnsi="Times New Roman" w:cs="Times New Roman"/>
        </w:rPr>
        <w:t>Saint Kitts and Nevis</w:t>
      </w:r>
      <w:r w:rsidRPr="00C662B5">
        <w:rPr>
          <w:rFonts w:ascii="Times New Roman" w:hAnsi="Times New Roman" w:cs="Times New Roman"/>
        </w:rPr>
        <w:t>, would have constituted an offence involving dishonesty;</w:t>
      </w:r>
    </w:p>
    <w:p w14:paraId="542C009F" w14:textId="0EDDA63D" w:rsidR="00C662B5" w:rsidRDefault="00C662B5" w:rsidP="00211A4F">
      <w:pPr>
        <w:ind w:left="720" w:firstLine="720"/>
        <w:jc w:val="both"/>
        <w:rPr>
          <w:rFonts w:ascii="Times New Roman" w:hAnsi="Times New Roman" w:cs="Times New Roman"/>
        </w:rPr>
      </w:pPr>
      <w:r w:rsidRPr="00C662B5">
        <w:rPr>
          <w:rFonts w:ascii="Times New Roman" w:hAnsi="Times New Roman" w:cs="Times New Roman"/>
        </w:rPr>
        <w:t>and sentenced to a fine of any amount or to a term of imprisonment of any duration, whether or not any part of the sentence has been suspended.</w:t>
      </w:r>
    </w:p>
    <w:p w14:paraId="5A06AAB6" w14:textId="77777777" w:rsidR="00211A4F" w:rsidRDefault="00211A4F" w:rsidP="00211A4F">
      <w:pPr>
        <w:jc w:val="both"/>
        <w:rPr>
          <w:rFonts w:ascii="Times New Roman" w:hAnsi="Times New Roman" w:cs="Times New Roman"/>
        </w:rPr>
      </w:pPr>
    </w:p>
    <w:p w14:paraId="3720C222" w14:textId="6D1A17A1" w:rsidR="00C662B5" w:rsidRPr="00211A4F" w:rsidRDefault="00C662B5" w:rsidP="0082375A">
      <w:pPr>
        <w:pStyle w:val="ListParagraph"/>
        <w:numPr>
          <w:ilvl w:val="0"/>
          <w:numId w:val="32"/>
        </w:numPr>
        <w:jc w:val="both"/>
        <w:rPr>
          <w:rFonts w:ascii="Times New Roman" w:hAnsi="Times New Roman" w:cs="Times New Roman"/>
        </w:rPr>
      </w:pPr>
      <w:r w:rsidRPr="00211A4F">
        <w:rPr>
          <w:rFonts w:ascii="Times New Roman" w:hAnsi="Times New Roman" w:cs="Times New Roman"/>
        </w:rPr>
        <w:t>A person who is—</w:t>
      </w:r>
    </w:p>
    <w:p w14:paraId="7EC45B2E" w14:textId="703738AA" w:rsidR="00C662B5" w:rsidRPr="00C662B5" w:rsidRDefault="00C662B5" w:rsidP="00DF250A">
      <w:pPr>
        <w:ind w:firstLine="360"/>
        <w:jc w:val="both"/>
        <w:rPr>
          <w:rFonts w:ascii="Times New Roman" w:hAnsi="Times New Roman" w:cs="Times New Roman"/>
        </w:rPr>
      </w:pPr>
      <w:r w:rsidRPr="00C662B5">
        <w:rPr>
          <w:rFonts w:ascii="Times New Roman" w:hAnsi="Times New Roman" w:cs="Times New Roman"/>
        </w:rPr>
        <w:t>(a)</w:t>
      </w:r>
      <w:r w:rsidRPr="00C662B5">
        <w:rPr>
          <w:rFonts w:ascii="Times New Roman" w:hAnsi="Times New Roman" w:cs="Times New Roman"/>
        </w:rPr>
        <w:tab/>
        <w:t>a Senator or member of the National Assembly</w:t>
      </w:r>
      <w:r w:rsidR="00211A4F">
        <w:rPr>
          <w:rFonts w:ascii="Times New Roman" w:hAnsi="Times New Roman" w:cs="Times New Roman"/>
        </w:rPr>
        <w:t xml:space="preserve"> or Nevis Island Assembly</w:t>
      </w:r>
      <w:r w:rsidRPr="00C662B5">
        <w:rPr>
          <w:rFonts w:ascii="Times New Roman" w:hAnsi="Times New Roman" w:cs="Times New Roman"/>
        </w:rPr>
        <w:t xml:space="preserve">; </w:t>
      </w:r>
    </w:p>
    <w:p w14:paraId="4DEAE2D4" w14:textId="4B795948" w:rsidR="00C662B5" w:rsidRPr="00C662B5" w:rsidRDefault="00C662B5" w:rsidP="00DF250A">
      <w:pPr>
        <w:ind w:firstLine="360"/>
        <w:jc w:val="both"/>
        <w:rPr>
          <w:rFonts w:ascii="Times New Roman" w:hAnsi="Times New Roman" w:cs="Times New Roman"/>
        </w:rPr>
      </w:pPr>
      <w:r w:rsidRPr="00C662B5">
        <w:rPr>
          <w:rFonts w:ascii="Times New Roman" w:hAnsi="Times New Roman" w:cs="Times New Roman"/>
        </w:rPr>
        <w:t>(b)</w:t>
      </w:r>
      <w:r w:rsidRPr="00C662B5">
        <w:rPr>
          <w:rFonts w:ascii="Times New Roman" w:hAnsi="Times New Roman" w:cs="Times New Roman"/>
        </w:rPr>
        <w:tab/>
        <w:t>a member of two or more other statutory bodies;</w:t>
      </w:r>
    </w:p>
    <w:p w14:paraId="470CC73E" w14:textId="0962EE82" w:rsidR="00C662B5" w:rsidRPr="00C662B5" w:rsidRDefault="00C662B5" w:rsidP="00DF250A">
      <w:pPr>
        <w:ind w:firstLine="360"/>
        <w:jc w:val="both"/>
        <w:rPr>
          <w:rFonts w:ascii="Times New Roman" w:hAnsi="Times New Roman" w:cs="Times New Roman"/>
        </w:rPr>
      </w:pPr>
      <w:r w:rsidRPr="00C662B5">
        <w:rPr>
          <w:rFonts w:ascii="Times New Roman" w:hAnsi="Times New Roman" w:cs="Times New Roman"/>
        </w:rPr>
        <w:t>(c)</w:t>
      </w:r>
      <w:r w:rsidRPr="00C662B5">
        <w:rPr>
          <w:rFonts w:ascii="Times New Roman" w:hAnsi="Times New Roman" w:cs="Times New Roman"/>
        </w:rPr>
        <w:tab/>
        <w:t>in the full-time employment of the State or the Board;</w:t>
      </w:r>
    </w:p>
    <w:p w14:paraId="3A9114ED" w14:textId="77777777" w:rsidR="00211A4F" w:rsidRDefault="00C662B5" w:rsidP="00211A4F">
      <w:pPr>
        <w:ind w:firstLine="720"/>
        <w:jc w:val="both"/>
        <w:rPr>
          <w:rFonts w:ascii="Times New Roman" w:hAnsi="Times New Roman" w:cs="Times New Roman"/>
        </w:rPr>
      </w:pPr>
      <w:r w:rsidRPr="00C662B5">
        <w:rPr>
          <w:rFonts w:ascii="Times New Roman" w:hAnsi="Times New Roman" w:cs="Times New Roman"/>
        </w:rPr>
        <w:lastRenderedPageBreak/>
        <w:t>shall not be qualified to be appointed or to hold office as a member</w:t>
      </w:r>
      <w:r w:rsidR="00211A4F">
        <w:rPr>
          <w:rFonts w:ascii="Times New Roman" w:hAnsi="Times New Roman" w:cs="Times New Roman"/>
        </w:rPr>
        <w:t>:</w:t>
      </w:r>
    </w:p>
    <w:p w14:paraId="28F2F788" w14:textId="77777777" w:rsidR="00211A4F" w:rsidRDefault="00211A4F" w:rsidP="00211A4F">
      <w:pPr>
        <w:jc w:val="both"/>
        <w:rPr>
          <w:rFonts w:ascii="Times New Roman" w:hAnsi="Times New Roman" w:cs="Times New Roman"/>
        </w:rPr>
      </w:pPr>
    </w:p>
    <w:p w14:paraId="439516CF" w14:textId="73D2BA16" w:rsidR="00C662B5" w:rsidRPr="00C662B5" w:rsidRDefault="00C662B5" w:rsidP="00211A4F">
      <w:pPr>
        <w:ind w:left="360"/>
        <w:jc w:val="both"/>
        <w:rPr>
          <w:rFonts w:ascii="Times New Roman" w:hAnsi="Times New Roman" w:cs="Times New Roman"/>
        </w:rPr>
      </w:pPr>
      <w:r w:rsidRPr="00C662B5">
        <w:rPr>
          <w:rFonts w:ascii="Times New Roman" w:hAnsi="Times New Roman" w:cs="Times New Roman"/>
        </w:rPr>
        <w:t xml:space="preserve">Provided that a person who is employed by the </w:t>
      </w:r>
      <w:r w:rsidR="00211A4F">
        <w:rPr>
          <w:rFonts w:ascii="Times New Roman" w:hAnsi="Times New Roman" w:cs="Times New Roman"/>
        </w:rPr>
        <w:t>Eastern Caribbean Central Bank</w:t>
      </w:r>
      <w:r w:rsidRPr="00C662B5">
        <w:rPr>
          <w:rFonts w:ascii="Times New Roman" w:hAnsi="Times New Roman" w:cs="Times New Roman"/>
        </w:rPr>
        <w:t xml:space="preserve"> may be appointed as a member</w:t>
      </w:r>
      <w:r w:rsidR="00DF250A">
        <w:rPr>
          <w:rFonts w:ascii="Times New Roman" w:hAnsi="Times New Roman" w:cs="Times New Roman"/>
        </w:rPr>
        <w:t xml:space="preserve"> and</w:t>
      </w:r>
      <w:r w:rsidR="00211A4F">
        <w:rPr>
          <w:rFonts w:ascii="Times New Roman" w:hAnsi="Times New Roman" w:cs="Times New Roman"/>
        </w:rPr>
        <w:t xml:space="preserve"> </w:t>
      </w:r>
      <w:r w:rsidR="00DF250A">
        <w:rPr>
          <w:rFonts w:ascii="Times New Roman" w:hAnsi="Times New Roman" w:cs="Times New Roman"/>
        </w:rPr>
        <w:t>f</w:t>
      </w:r>
      <w:r w:rsidRPr="00C662B5">
        <w:rPr>
          <w:rFonts w:ascii="Times New Roman" w:hAnsi="Times New Roman" w:cs="Times New Roman"/>
        </w:rPr>
        <w:t>or the purposes of subparagraph (2)(b), a person who is appointed to a council, board or other authority which is a local authority or statutory body or which is responsible for the administration of the affairs of a local authority or statutory body shall be regarded as a member of that local authority or statutory body.</w:t>
      </w:r>
    </w:p>
    <w:p w14:paraId="1456B999" w14:textId="77777777" w:rsidR="00DF250A" w:rsidRDefault="00DF250A" w:rsidP="00C662B5">
      <w:pPr>
        <w:jc w:val="both"/>
        <w:rPr>
          <w:rFonts w:ascii="Times New Roman" w:hAnsi="Times New Roman" w:cs="Times New Roman"/>
        </w:rPr>
      </w:pPr>
    </w:p>
    <w:p w14:paraId="67D32756" w14:textId="7CDA4313" w:rsidR="00C662B5" w:rsidRDefault="00C662B5" w:rsidP="00DF250A">
      <w:pPr>
        <w:jc w:val="center"/>
        <w:rPr>
          <w:rFonts w:ascii="Times New Roman" w:hAnsi="Times New Roman" w:cs="Times New Roman"/>
          <w:i/>
          <w:iCs/>
        </w:rPr>
      </w:pPr>
      <w:r w:rsidRPr="00DF250A">
        <w:rPr>
          <w:rFonts w:ascii="Times New Roman" w:hAnsi="Times New Roman" w:cs="Times New Roman"/>
          <w:i/>
          <w:iCs/>
        </w:rPr>
        <w:t>Vacation of office by member</w:t>
      </w:r>
    </w:p>
    <w:p w14:paraId="2A98FAE4" w14:textId="2102B7D2" w:rsidR="00C662B5" w:rsidRPr="00C662B5" w:rsidRDefault="00C662B5" w:rsidP="00C662B5">
      <w:pPr>
        <w:jc w:val="both"/>
        <w:rPr>
          <w:rFonts w:ascii="Times New Roman" w:hAnsi="Times New Roman" w:cs="Times New Roman"/>
        </w:rPr>
      </w:pPr>
      <w:r w:rsidRPr="00C662B5">
        <w:rPr>
          <w:rFonts w:ascii="Times New Roman" w:hAnsi="Times New Roman" w:cs="Times New Roman"/>
        </w:rPr>
        <w:t>3.</w:t>
      </w:r>
      <w:proofErr w:type="gramStart"/>
      <w:r w:rsidRPr="00C662B5">
        <w:rPr>
          <w:rFonts w:ascii="Times New Roman" w:hAnsi="Times New Roman" w:cs="Times New Roman"/>
        </w:rPr>
        <w:t xml:space="preserve"> </w:t>
      </w:r>
      <w:r w:rsidR="000413C7">
        <w:rPr>
          <w:rFonts w:ascii="Times New Roman" w:hAnsi="Times New Roman" w:cs="Times New Roman"/>
        </w:rPr>
        <w:t xml:space="preserve">  </w:t>
      </w:r>
      <w:r w:rsidRPr="00C662B5">
        <w:rPr>
          <w:rFonts w:ascii="Times New Roman" w:hAnsi="Times New Roman" w:cs="Times New Roman"/>
        </w:rPr>
        <w:t>(</w:t>
      </w:r>
      <w:proofErr w:type="gramEnd"/>
      <w:r w:rsidRPr="00C662B5">
        <w:rPr>
          <w:rFonts w:ascii="Times New Roman" w:hAnsi="Times New Roman" w:cs="Times New Roman"/>
        </w:rPr>
        <w:t>1) The office of a member shall become vacant—</w:t>
      </w:r>
    </w:p>
    <w:p w14:paraId="41D08414" w14:textId="77777777" w:rsidR="00D14B4F" w:rsidRDefault="00C662B5" w:rsidP="0082375A">
      <w:pPr>
        <w:pStyle w:val="ListParagraph"/>
        <w:numPr>
          <w:ilvl w:val="0"/>
          <w:numId w:val="34"/>
        </w:numPr>
        <w:jc w:val="both"/>
        <w:rPr>
          <w:rFonts w:ascii="Times New Roman" w:hAnsi="Times New Roman" w:cs="Times New Roman"/>
        </w:rPr>
      </w:pPr>
      <w:r w:rsidRPr="00D14B4F">
        <w:rPr>
          <w:rFonts w:ascii="Times New Roman" w:hAnsi="Times New Roman" w:cs="Times New Roman"/>
        </w:rPr>
        <w:t xml:space="preserve">one month after he or she gives notice in writing to the Minister that he or she intends to resign that office, or after the expiry of such other period of notice as the member and the Minister may agree; </w:t>
      </w:r>
    </w:p>
    <w:p w14:paraId="5AEF18EB" w14:textId="6F3DC62F" w:rsidR="00C662B5" w:rsidRPr="00D14B4F" w:rsidRDefault="00C662B5" w:rsidP="0082375A">
      <w:pPr>
        <w:pStyle w:val="ListParagraph"/>
        <w:numPr>
          <w:ilvl w:val="0"/>
          <w:numId w:val="34"/>
        </w:numPr>
        <w:jc w:val="both"/>
        <w:rPr>
          <w:rFonts w:ascii="Times New Roman" w:hAnsi="Times New Roman" w:cs="Times New Roman"/>
        </w:rPr>
      </w:pPr>
      <w:r w:rsidRPr="00D14B4F">
        <w:rPr>
          <w:rFonts w:ascii="Times New Roman" w:hAnsi="Times New Roman" w:cs="Times New Roman"/>
        </w:rPr>
        <w:t>on the date he or she begins to se</w:t>
      </w:r>
      <w:r w:rsidR="00F9271D">
        <w:rPr>
          <w:rFonts w:ascii="Times New Roman" w:hAnsi="Times New Roman" w:cs="Times New Roman"/>
        </w:rPr>
        <w:t>rve a sentence of imprisonment,</w:t>
      </w:r>
    </w:p>
    <w:p w14:paraId="219BCEE8" w14:textId="6F169143" w:rsidR="00C662B5" w:rsidRPr="00C662B5" w:rsidRDefault="00C662B5" w:rsidP="00C662B5">
      <w:pPr>
        <w:jc w:val="both"/>
        <w:rPr>
          <w:rFonts w:ascii="Times New Roman" w:hAnsi="Times New Roman" w:cs="Times New Roman"/>
        </w:rPr>
      </w:pPr>
      <w:r w:rsidRPr="00C662B5">
        <w:rPr>
          <w:rFonts w:ascii="Times New Roman" w:hAnsi="Times New Roman" w:cs="Times New Roman"/>
        </w:rPr>
        <w:tab/>
        <w:t>(</w:t>
      </w:r>
      <w:proofErr w:type="spellStart"/>
      <w:r w:rsidRPr="00C662B5">
        <w:rPr>
          <w:rFonts w:ascii="Times New Roman" w:hAnsi="Times New Roman" w:cs="Times New Roman"/>
        </w:rPr>
        <w:t>i</w:t>
      </w:r>
      <w:proofErr w:type="spellEnd"/>
      <w:r w:rsidRPr="00C662B5">
        <w:rPr>
          <w:rFonts w:ascii="Times New Roman" w:hAnsi="Times New Roman" w:cs="Times New Roman"/>
        </w:rPr>
        <w:t>)</w:t>
      </w:r>
      <w:r w:rsidRPr="00C662B5">
        <w:rPr>
          <w:rFonts w:ascii="Times New Roman" w:hAnsi="Times New Roman" w:cs="Times New Roman"/>
        </w:rPr>
        <w:tab/>
        <w:t xml:space="preserve">in </w:t>
      </w:r>
      <w:r w:rsidR="00211A4F">
        <w:rPr>
          <w:rFonts w:ascii="Times New Roman" w:hAnsi="Times New Roman" w:cs="Times New Roman"/>
        </w:rPr>
        <w:t>Saint Kitts and Nevis</w:t>
      </w:r>
      <w:r w:rsidRPr="00C662B5">
        <w:rPr>
          <w:rFonts w:ascii="Times New Roman" w:hAnsi="Times New Roman" w:cs="Times New Roman"/>
        </w:rPr>
        <w:t>, in respect of any offence; or</w:t>
      </w:r>
    </w:p>
    <w:p w14:paraId="715D6475" w14:textId="4810CC9F" w:rsidR="00C662B5" w:rsidRPr="00C662B5" w:rsidRDefault="00C662B5" w:rsidP="000413C7">
      <w:pPr>
        <w:ind w:left="1440" w:hanging="720"/>
        <w:jc w:val="both"/>
        <w:rPr>
          <w:rFonts w:ascii="Times New Roman" w:hAnsi="Times New Roman" w:cs="Times New Roman"/>
        </w:rPr>
      </w:pPr>
      <w:r w:rsidRPr="00C662B5">
        <w:rPr>
          <w:rFonts w:ascii="Times New Roman" w:hAnsi="Times New Roman" w:cs="Times New Roman"/>
        </w:rPr>
        <w:t>(ii)</w:t>
      </w:r>
      <w:r w:rsidRPr="00C662B5">
        <w:rPr>
          <w:rFonts w:ascii="Times New Roman" w:hAnsi="Times New Roman" w:cs="Times New Roman"/>
        </w:rPr>
        <w:tab/>
        <w:t xml:space="preserve">outside </w:t>
      </w:r>
      <w:r w:rsidR="00211A4F">
        <w:rPr>
          <w:rFonts w:ascii="Times New Roman" w:hAnsi="Times New Roman" w:cs="Times New Roman"/>
        </w:rPr>
        <w:t>Saint Kitts and Nevis</w:t>
      </w:r>
      <w:r w:rsidRPr="00C662B5">
        <w:rPr>
          <w:rFonts w:ascii="Times New Roman" w:hAnsi="Times New Roman" w:cs="Times New Roman"/>
        </w:rPr>
        <w:t xml:space="preserve">, in respect of conduct which, if committed in </w:t>
      </w:r>
      <w:r w:rsidR="00211A4F">
        <w:rPr>
          <w:rFonts w:ascii="Times New Roman" w:hAnsi="Times New Roman" w:cs="Times New Roman"/>
        </w:rPr>
        <w:t>Saint Kitts and Nevis</w:t>
      </w:r>
      <w:r w:rsidRPr="00C662B5">
        <w:rPr>
          <w:rFonts w:ascii="Times New Roman" w:hAnsi="Times New Roman" w:cs="Times New Roman"/>
        </w:rPr>
        <w:t>, would have constituted an offence;</w:t>
      </w:r>
    </w:p>
    <w:p w14:paraId="5E4AE351" w14:textId="77777777" w:rsidR="000413C7" w:rsidRDefault="000413C7" w:rsidP="0082375A">
      <w:pPr>
        <w:pStyle w:val="ListParagraph"/>
        <w:numPr>
          <w:ilvl w:val="0"/>
          <w:numId w:val="34"/>
        </w:numPr>
        <w:jc w:val="both"/>
        <w:rPr>
          <w:rFonts w:ascii="Times New Roman" w:hAnsi="Times New Roman" w:cs="Times New Roman"/>
        </w:rPr>
      </w:pPr>
      <w:r w:rsidRPr="00C662B5">
        <w:rPr>
          <w:rFonts w:ascii="Times New Roman" w:hAnsi="Times New Roman" w:cs="Times New Roman"/>
        </w:rPr>
        <w:t xml:space="preserve">if he or she becomes </w:t>
      </w:r>
      <w:r>
        <w:rPr>
          <w:rFonts w:ascii="Times New Roman" w:hAnsi="Times New Roman" w:cs="Times New Roman"/>
        </w:rPr>
        <w:t xml:space="preserve">otherwise </w:t>
      </w:r>
      <w:r w:rsidRPr="00C662B5">
        <w:rPr>
          <w:rFonts w:ascii="Times New Roman" w:hAnsi="Times New Roman" w:cs="Times New Roman"/>
        </w:rPr>
        <w:t>disqualified to hold office as a member</w:t>
      </w:r>
      <w:r>
        <w:rPr>
          <w:rFonts w:ascii="Times New Roman" w:hAnsi="Times New Roman" w:cs="Times New Roman"/>
        </w:rPr>
        <w:t>; or</w:t>
      </w:r>
    </w:p>
    <w:p w14:paraId="07FB1DB4" w14:textId="09B0CA3B" w:rsidR="00C662B5" w:rsidRDefault="00C662B5" w:rsidP="0082375A">
      <w:pPr>
        <w:pStyle w:val="ListParagraph"/>
        <w:numPr>
          <w:ilvl w:val="0"/>
          <w:numId w:val="34"/>
        </w:numPr>
        <w:jc w:val="both"/>
        <w:rPr>
          <w:rFonts w:ascii="Times New Roman" w:hAnsi="Times New Roman" w:cs="Times New Roman"/>
        </w:rPr>
      </w:pPr>
      <w:r w:rsidRPr="000413C7">
        <w:rPr>
          <w:rFonts w:ascii="Times New Roman" w:hAnsi="Times New Roman" w:cs="Times New Roman"/>
        </w:rPr>
        <w:t>if he or she is required in terms of subparagraph (2) or (3) to vacate his or her office as a member.</w:t>
      </w:r>
    </w:p>
    <w:p w14:paraId="5B32A2CF" w14:textId="77777777" w:rsidR="000413C7" w:rsidRPr="000413C7" w:rsidRDefault="000413C7" w:rsidP="000413C7">
      <w:pPr>
        <w:pStyle w:val="ListParagraph"/>
        <w:jc w:val="both"/>
        <w:rPr>
          <w:rFonts w:ascii="Times New Roman" w:hAnsi="Times New Roman" w:cs="Times New Roman"/>
        </w:rPr>
      </w:pPr>
    </w:p>
    <w:p w14:paraId="0144174E" w14:textId="3B2883F2" w:rsidR="000413C7" w:rsidRDefault="00C662B5" w:rsidP="00890765">
      <w:pPr>
        <w:jc w:val="both"/>
        <w:rPr>
          <w:rFonts w:ascii="Times New Roman" w:hAnsi="Times New Roman" w:cs="Times New Roman"/>
        </w:rPr>
      </w:pPr>
      <w:r w:rsidRPr="00C662B5">
        <w:rPr>
          <w:rFonts w:ascii="Times New Roman" w:hAnsi="Times New Roman" w:cs="Times New Roman"/>
        </w:rPr>
        <w:t>(2)</w:t>
      </w:r>
      <w:r w:rsidR="00890765">
        <w:rPr>
          <w:rFonts w:ascii="Times New Roman" w:hAnsi="Times New Roman" w:cs="Times New Roman"/>
        </w:rPr>
        <w:t xml:space="preserve"> </w:t>
      </w:r>
      <w:r w:rsidRPr="00C662B5">
        <w:rPr>
          <w:rFonts w:ascii="Times New Roman" w:hAnsi="Times New Roman" w:cs="Times New Roman"/>
        </w:rPr>
        <w:t>The Minister may require a member to vacate his or her office if—</w:t>
      </w:r>
    </w:p>
    <w:p w14:paraId="0377A95E" w14:textId="77777777" w:rsidR="000413C7" w:rsidRDefault="00C662B5" w:rsidP="0082375A">
      <w:pPr>
        <w:pStyle w:val="ListParagraph"/>
        <w:numPr>
          <w:ilvl w:val="0"/>
          <w:numId w:val="35"/>
        </w:numPr>
        <w:jc w:val="both"/>
        <w:rPr>
          <w:rFonts w:ascii="Times New Roman" w:hAnsi="Times New Roman" w:cs="Times New Roman"/>
        </w:rPr>
      </w:pPr>
      <w:r w:rsidRPr="000413C7">
        <w:rPr>
          <w:rFonts w:ascii="Times New Roman" w:hAnsi="Times New Roman" w:cs="Times New Roman"/>
        </w:rPr>
        <w:t xml:space="preserve">the member has been guilty of conduct which renders him or her unsuitable to continue to hold office as a director; </w:t>
      </w:r>
    </w:p>
    <w:p w14:paraId="37F8878C" w14:textId="77777777" w:rsidR="000413C7" w:rsidRDefault="000413C7" w:rsidP="0082375A">
      <w:pPr>
        <w:pStyle w:val="ListParagraph"/>
        <w:numPr>
          <w:ilvl w:val="0"/>
          <w:numId w:val="35"/>
        </w:numPr>
        <w:jc w:val="both"/>
        <w:rPr>
          <w:rFonts w:ascii="Times New Roman" w:hAnsi="Times New Roman" w:cs="Times New Roman"/>
        </w:rPr>
      </w:pPr>
      <w:r>
        <w:rPr>
          <w:rFonts w:ascii="Times New Roman" w:hAnsi="Times New Roman" w:cs="Times New Roman"/>
        </w:rPr>
        <w:t>t</w:t>
      </w:r>
      <w:r w:rsidR="00C662B5" w:rsidRPr="000413C7">
        <w:rPr>
          <w:rFonts w:ascii="Times New Roman" w:hAnsi="Times New Roman" w:cs="Times New Roman"/>
        </w:rPr>
        <w:t xml:space="preserve">he member has failed to comply with any condition of his or her office; </w:t>
      </w:r>
    </w:p>
    <w:p w14:paraId="6C9D101C" w14:textId="77777777" w:rsidR="00890765" w:rsidRDefault="00C662B5" w:rsidP="0082375A">
      <w:pPr>
        <w:pStyle w:val="ListParagraph"/>
        <w:numPr>
          <w:ilvl w:val="0"/>
          <w:numId w:val="35"/>
        </w:numPr>
        <w:jc w:val="both"/>
        <w:rPr>
          <w:rFonts w:ascii="Times New Roman" w:hAnsi="Times New Roman" w:cs="Times New Roman"/>
        </w:rPr>
      </w:pPr>
      <w:r w:rsidRPr="000413C7">
        <w:rPr>
          <w:rFonts w:ascii="Times New Roman" w:hAnsi="Times New Roman" w:cs="Times New Roman"/>
        </w:rPr>
        <w:t xml:space="preserve">the member is mentally or physically incapable of efficiently performing his or her duties as a member;  </w:t>
      </w:r>
    </w:p>
    <w:p w14:paraId="05E52D61" w14:textId="278D23A4" w:rsidR="00C662B5" w:rsidRDefault="00C662B5" w:rsidP="0082375A">
      <w:pPr>
        <w:pStyle w:val="ListParagraph"/>
        <w:numPr>
          <w:ilvl w:val="0"/>
          <w:numId w:val="35"/>
        </w:numPr>
        <w:jc w:val="both"/>
        <w:rPr>
          <w:rFonts w:ascii="Times New Roman" w:hAnsi="Times New Roman" w:cs="Times New Roman"/>
        </w:rPr>
      </w:pPr>
      <w:r w:rsidRPr="00890765">
        <w:rPr>
          <w:rFonts w:ascii="Times New Roman" w:hAnsi="Times New Roman" w:cs="Times New Roman"/>
        </w:rPr>
        <w:t>the member or his or her spouse engages in any occupation, service or employment, or holds any asset, which in the Minister’s opinion is inconsistent with his or her duties as a member.</w:t>
      </w:r>
    </w:p>
    <w:p w14:paraId="27640B98" w14:textId="77777777" w:rsidR="00890765" w:rsidRDefault="00890765" w:rsidP="00890765">
      <w:pPr>
        <w:pStyle w:val="ListParagraph"/>
        <w:jc w:val="both"/>
        <w:rPr>
          <w:rFonts w:ascii="Times New Roman" w:hAnsi="Times New Roman" w:cs="Times New Roman"/>
        </w:rPr>
      </w:pPr>
    </w:p>
    <w:p w14:paraId="5A32C4D5" w14:textId="75E64CCA" w:rsidR="00890765" w:rsidRDefault="00890765" w:rsidP="00890765">
      <w:pPr>
        <w:jc w:val="both"/>
        <w:rPr>
          <w:rFonts w:ascii="Times New Roman" w:hAnsi="Times New Roman" w:cs="Times New Roman"/>
        </w:rPr>
      </w:pPr>
      <w:r w:rsidRPr="00C662B5">
        <w:rPr>
          <w:rFonts w:ascii="Times New Roman" w:hAnsi="Times New Roman" w:cs="Times New Roman"/>
        </w:rPr>
        <w:t>(</w:t>
      </w:r>
      <w:r>
        <w:rPr>
          <w:rFonts w:ascii="Times New Roman" w:hAnsi="Times New Roman" w:cs="Times New Roman"/>
        </w:rPr>
        <w:t>3</w:t>
      </w:r>
      <w:r w:rsidRPr="00C662B5">
        <w:rPr>
          <w:rFonts w:ascii="Times New Roman" w:hAnsi="Times New Roman" w:cs="Times New Roman"/>
        </w:rPr>
        <w:t>)</w:t>
      </w:r>
      <w:r>
        <w:rPr>
          <w:rFonts w:ascii="Times New Roman" w:hAnsi="Times New Roman" w:cs="Times New Roman"/>
        </w:rPr>
        <w:t xml:space="preserve"> </w:t>
      </w:r>
      <w:r w:rsidRPr="00C662B5">
        <w:rPr>
          <w:rFonts w:ascii="Times New Roman" w:hAnsi="Times New Roman" w:cs="Times New Roman"/>
        </w:rPr>
        <w:t>The Minister, on the recommendation of the Board, may require a member to vacate his or her office if the Minister is satisfied that the member has been absent without the consent of the Chairperson of the Board from three consecutive meetings of the Board, of which the member has been given at least seven days’ notice, and that there was no just cause for the member’s absence</w:t>
      </w:r>
      <w:r>
        <w:rPr>
          <w:rFonts w:ascii="Times New Roman" w:hAnsi="Times New Roman" w:cs="Times New Roman"/>
        </w:rPr>
        <w:t>.</w:t>
      </w:r>
    </w:p>
    <w:p w14:paraId="25E4EBB2" w14:textId="77777777" w:rsidR="00890765" w:rsidRPr="00890765" w:rsidRDefault="00890765" w:rsidP="00890765">
      <w:pPr>
        <w:pStyle w:val="ListParagraph"/>
        <w:jc w:val="both"/>
        <w:rPr>
          <w:rFonts w:ascii="Times New Roman" w:hAnsi="Times New Roman" w:cs="Times New Roman"/>
        </w:rPr>
      </w:pPr>
    </w:p>
    <w:p w14:paraId="64DF21FF" w14:textId="77777777" w:rsidR="00C662B5" w:rsidRDefault="00C662B5" w:rsidP="00DE5898">
      <w:pPr>
        <w:jc w:val="center"/>
        <w:rPr>
          <w:rFonts w:ascii="Times New Roman" w:hAnsi="Times New Roman" w:cs="Times New Roman"/>
          <w:i/>
          <w:iCs/>
        </w:rPr>
      </w:pPr>
      <w:r w:rsidRPr="00DE5898">
        <w:rPr>
          <w:rFonts w:ascii="Times New Roman" w:hAnsi="Times New Roman" w:cs="Times New Roman"/>
          <w:i/>
          <w:iCs/>
        </w:rPr>
        <w:t>Suspension of member</w:t>
      </w:r>
    </w:p>
    <w:p w14:paraId="5F281AF6" w14:textId="77777777" w:rsidR="00C662B5" w:rsidRPr="00C662B5" w:rsidRDefault="00C662B5" w:rsidP="00C662B5">
      <w:pPr>
        <w:jc w:val="both"/>
        <w:rPr>
          <w:rFonts w:ascii="Times New Roman" w:hAnsi="Times New Roman" w:cs="Times New Roman"/>
        </w:rPr>
      </w:pPr>
      <w:r w:rsidRPr="00C662B5">
        <w:rPr>
          <w:rFonts w:ascii="Times New Roman" w:hAnsi="Times New Roman" w:cs="Times New Roman"/>
        </w:rPr>
        <w:t>4. (1</w:t>
      </w:r>
      <w:proofErr w:type="gramStart"/>
      <w:r w:rsidRPr="00C662B5">
        <w:rPr>
          <w:rFonts w:ascii="Times New Roman" w:hAnsi="Times New Roman" w:cs="Times New Roman"/>
        </w:rPr>
        <w:t>)  The</w:t>
      </w:r>
      <w:proofErr w:type="gramEnd"/>
      <w:r w:rsidRPr="00C662B5">
        <w:rPr>
          <w:rFonts w:ascii="Times New Roman" w:hAnsi="Times New Roman" w:cs="Times New Roman"/>
        </w:rPr>
        <w:t xml:space="preserve"> Minister—</w:t>
      </w:r>
    </w:p>
    <w:p w14:paraId="649834B6" w14:textId="77777777" w:rsidR="005F0B2C" w:rsidRDefault="005F0B2C" w:rsidP="0082375A">
      <w:pPr>
        <w:pStyle w:val="ListParagraph"/>
        <w:numPr>
          <w:ilvl w:val="0"/>
          <w:numId w:val="36"/>
        </w:numPr>
        <w:jc w:val="both"/>
        <w:rPr>
          <w:rFonts w:ascii="Times New Roman" w:hAnsi="Times New Roman" w:cs="Times New Roman"/>
        </w:rPr>
      </w:pPr>
      <w:r w:rsidRPr="00C662B5">
        <w:rPr>
          <w:rFonts w:ascii="Times New Roman" w:hAnsi="Times New Roman" w:cs="Times New Roman"/>
        </w:rPr>
        <w:t>may suspend from office a member against whom criminal proceedings are instituted for an offence involving dishonesty</w:t>
      </w:r>
      <w:r w:rsidRPr="000413C7">
        <w:rPr>
          <w:rFonts w:ascii="Times New Roman" w:hAnsi="Times New Roman" w:cs="Times New Roman"/>
        </w:rPr>
        <w:t xml:space="preserve">; </w:t>
      </w:r>
    </w:p>
    <w:p w14:paraId="398618CB" w14:textId="6871E72E" w:rsidR="005F0B2C" w:rsidRDefault="00C662B5" w:rsidP="0082375A">
      <w:pPr>
        <w:pStyle w:val="ListParagraph"/>
        <w:numPr>
          <w:ilvl w:val="0"/>
          <w:numId w:val="36"/>
        </w:numPr>
        <w:jc w:val="both"/>
        <w:rPr>
          <w:rFonts w:ascii="Times New Roman" w:hAnsi="Times New Roman" w:cs="Times New Roman"/>
        </w:rPr>
      </w:pPr>
      <w:r w:rsidRPr="005F0B2C">
        <w:rPr>
          <w:rFonts w:ascii="Times New Roman" w:hAnsi="Times New Roman" w:cs="Times New Roman"/>
        </w:rPr>
        <w:t>may suspend a member from office if there are reasonable grounds to believe that the member’s office has become vacant in terms of paragraph 3(1)(c) or (d) but the member has not relinquished office; and</w:t>
      </w:r>
    </w:p>
    <w:p w14:paraId="21B3337C" w14:textId="2CB51226" w:rsidR="00C662B5" w:rsidRPr="005F0B2C" w:rsidRDefault="00C662B5" w:rsidP="0082375A">
      <w:pPr>
        <w:pStyle w:val="ListParagraph"/>
        <w:numPr>
          <w:ilvl w:val="0"/>
          <w:numId w:val="36"/>
        </w:numPr>
        <w:jc w:val="both"/>
        <w:rPr>
          <w:rFonts w:ascii="Times New Roman" w:hAnsi="Times New Roman" w:cs="Times New Roman"/>
        </w:rPr>
      </w:pPr>
      <w:r w:rsidRPr="005F0B2C">
        <w:rPr>
          <w:rFonts w:ascii="Times New Roman" w:hAnsi="Times New Roman" w:cs="Times New Roman"/>
        </w:rPr>
        <w:t>shall suspend from office a member if there are reasonable grounds for suspecting that the member is disqualified in terms of paragraph 3(2);</w:t>
      </w:r>
    </w:p>
    <w:p w14:paraId="72CAD3B7" w14:textId="77777777" w:rsidR="00C662B5" w:rsidRPr="00C662B5" w:rsidRDefault="00C662B5" w:rsidP="005F0B2C">
      <w:pPr>
        <w:ind w:firstLine="360"/>
        <w:jc w:val="both"/>
        <w:rPr>
          <w:rFonts w:ascii="Times New Roman" w:hAnsi="Times New Roman" w:cs="Times New Roman"/>
        </w:rPr>
      </w:pPr>
      <w:r w:rsidRPr="00C662B5">
        <w:rPr>
          <w:rFonts w:ascii="Times New Roman" w:hAnsi="Times New Roman" w:cs="Times New Roman"/>
        </w:rPr>
        <w:t>pending determination of the question whether the member is to vacate his or her office.</w:t>
      </w:r>
    </w:p>
    <w:p w14:paraId="5438B857" w14:textId="77777777" w:rsidR="005F0B2C" w:rsidRDefault="005F0B2C" w:rsidP="00C662B5">
      <w:pPr>
        <w:jc w:val="both"/>
        <w:rPr>
          <w:rFonts w:ascii="Times New Roman" w:hAnsi="Times New Roman" w:cs="Times New Roman"/>
        </w:rPr>
      </w:pPr>
    </w:p>
    <w:p w14:paraId="6A29121B" w14:textId="5D161023" w:rsidR="00C662B5" w:rsidRPr="00C63FE4" w:rsidRDefault="00C63FE4" w:rsidP="00C63FE4">
      <w:pPr>
        <w:jc w:val="both"/>
        <w:rPr>
          <w:rFonts w:ascii="Times New Roman" w:hAnsi="Times New Roman" w:cs="Times New Roman"/>
        </w:rPr>
      </w:pPr>
      <w:r w:rsidRPr="00C63FE4">
        <w:rPr>
          <w:rFonts w:ascii="Times New Roman" w:hAnsi="Times New Roman" w:cs="Times New Roman"/>
        </w:rPr>
        <w:t>(2</w:t>
      </w:r>
      <w:r>
        <w:rPr>
          <w:rFonts w:ascii="Times New Roman" w:hAnsi="Times New Roman" w:cs="Times New Roman"/>
        </w:rPr>
        <w:t xml:space="preserve">) </w:t>
      </w:r>
      <w:r w:rsidR="00C662B5" w:rsidRPr="00C63FE4">
        <w:rPr>
          <w:rFonts w:ascii="Times New Roman" w:hAnsi="Times New Roman" w:cs="Times New Roman"/>
        </w:rPr>
        <w:t>A member who is suspended in terms of subparagraph (1) shall not carry out any duties or be entitled to any remuneration or allowances as a member during the suspension.</w:t>
      </w:r>
    </w:p>
    <w:p w14:paraId="042E8FA2" w14:textId="77777777" w:rsidR="005F0B2C" w:rsidRPr="00C662B5" w:rsidRDefault="005F0B2C" w:rsidP="00C662B5">
      <w:pPr>
        <w:jc w:val="both"/>
        <w:rPr>
          <w:rFonts w:ascii="Times New Roman" w:hAnsi="Times New Roman" w:cs="Times New Roman"/>
        </w:rPr>
      </w:pPr>
    </w:p>
    <w:p w14:paraId="44A894F6" w14:textId="77777777" w:rsidR="00C662B5" w:rsidRPr="005F0B2C" w:rsidRDefault="00C662B5" w:rsidP="005F0B2C">
      <w:pPr>
        <w:jc w:val="center"/>
        <w:rPr>
          <w:rFonts w:ascii="Times New Roman" w:hAnsi="Times New Roman" w:cs="Times New Roman"/>
          <w:i/>
          <w:iCs/>
        </w:rPr>
      </w:pPr>
      <w:r w:rsidRPr="005F0B2C">
        <w:rPr>
          <w:rFonts w:ascii="Times New Roman" w:hAnsi="Times New Roman" w:cs="Times New Roman"/>
          <w:i/>
          <w:iCs/>
        </w:rPr>
        <w:lastRenderedPageBreak/>
        <w:t>Filling of vacancies on Board</w:t>
      </w:r>
    </w:p>
    <w:p w14:paraId="12678493" w14:textId="17780157" w:rsidR="00C662B5" w:rsidRPr="005F0B2C" w:rsidRDefault="00C662B5" w:rsidP="0082375A">
      <w:pPr>
        <w:pStyle w:val="ListParagraph"/>
        <w:numPr>
          <w:ilvl w:val="4"/>
          <w:numId w:val="4"/>
        </w:numPr>
        <w:ind w:left="360"/>
        <w:jc w:val="both"/>
        <w:rPr>
          <w:rFonts w:ascii="Times New Roman" w:hAnsi="Times New Roman" w:cs="Times New Roman"/>
        </w:rPr>
      </w:pPr>
      <w:r w:rsidRPr="005F0B2C">
        <w:rPr>
          <w:rFonts w:ascii="Times New Roman" w:hAnsi="Times New Roman" w:cs="Times New Roman"/>
        </w:rPr>
        <w:t>Within three months after a member’s death or vacation of office, the Minister shall appoint a person, subject to section 6 and this Schedule, to fill the vacancy.</w:t>
      </w:r>
    </w:p>
    <w:p w14:paraId="0C226716" w14:textId="77777777" w:rsidR="00C63FE4" w:rsidRDefault="00C63FE4" w:rsidP="00C662B5">
      <w:pPr>
        <w:jc w:val="both"/>
        <w:rPr>
          <w:rFonts w:ascii="Times New Roman" w:hAnsi="Times New Roman" w:cs="Times New Roman"/>
        </w:rPr>
      </w:pPr>
    </w:p>
    <w:p w14:paraId="2855C1C3" w14:textId="5B454985" w:rsidR="00C662B5" w:rsidRPr="00C63FE4" w:rsidRDefault="00C662B5" w:rsidP="00C63FE4">
      <w:pPr>
        <w:jc w:val="center"/>
        <w:rPr>
          <w:rFonts w:ascii="Times New Roman" w:hAnsi="Times New Roman" w:cs="Times New Roman"/>
          <w:i/>
          <w:iCs/>
        </w:rPr>
      </w:pPr>
      <w:r w:rsidRPr="00C63FE4">
        <w:rPr>
          <w:rFonts w:ascii="Times New Roman" w:hAnsi="Times New Roman" w:cs="Times New Roman"/>
          <w:i/>
          <w:iCs/>
        </w:rPr>
        <w:t>Power of Chairperson in cases of urgency</w:t>
      </w:r>
    </w:p>
    <w:p w14:paraId="4EC09737" w14:textId="77777777" w:rsidR="00C63FE4" w:rsidRDefault="00C63FE4" w:rsidP="00C662B5">
      <w:pPr>
        <w:jc w:val="both"/>
        <w:rPr>
          <w:rFonts w:ascii="Times New Roman" w:hAnsi="Times New Roman" w:cs="Times New Roman"/>
        </w:rPr>
      </w:pPr>
    </w:p>
    <w:p w14:paraId="2F6634FC" w14:textId="6385AFE2" w:rsidR="00C662B5" w:rsidRPr="00C63FE4" w:rsidRDefault="00C662B5" w:rsidP="0082375A">
      <w:pPr>
        <w:pStyle w:val="ListParagraph"/>
        <w:numPr>
          <w:ilvl w:val="4"/>
          <w:numId w:val="4"/>
        </w:numPr>
        <w:ind w:left="360"/>
        <w:jc w:val="both"/>
        <w:rPr>
          <w:rFonts w:ascii="Times New Roman" w:hAnsi="Times New Roman" w:cs="Times New Roman"/>
        </w:rPr>
      </w:pPr>
      <w:r w:rsidRPr="00C63FE4">
        <w:rPr>
          <w:rFonts w:ascii="Times New Roman" w:hAnsi="Times New Roman" w:cs="Times New Roman"/>
        </w:rPr>
        <w:t>Subject to any restrictions or conditions imposed by the Board, the chairperson of the Board may, in cases of urgency or emergency, take whatever action or decision he or she thinks appropriate on the Board’s behalf:</w:t>
      </w:r>
      <w:r w:rsidR="00C63FE4">
        <w:rPr>
          <w:rFonts w:ascii="Times New Roman" w:hAnsi="Times New Roman" w:cs="Times New Roman"/>
        </w:rPr>
        <w:t xml:space="preserve"> </w:t>
      </w:r>
      <w:r w:rsidRPr="00C63FE4">
        <w:rPr>
          <w:rFonts w:ascii="Times New Roman" w:hAnsi="Times New Roman" w:cs="Times New Roman"/>
        </w:rPr>
        <w:t>Provided that he or she shall report to the Board at its next meeting on any action or decision taken in terms of this subparagraph, and the Board may confirm, vary or revoke the action or decision concerned.</w:t>
      </w:r>
    </w:p>
    <w:p w14:paraId="7F0B612A" w14:textId="77777777" w:rsidR="00C662B5" w:rsidRPr="00C63FE4" w:rsidRDefault="00C662B5" w:rsidP="00C63FE4">
      <w:pPr>
        <w:jc w:val="center"/>
        <w:rPr>
          <w:rFonts w:ascii="Times New Roman" w:hAnsi="Times New Roman" w:cs="Times New Roman"/>
          <w:i/>
          <w:iCs/>
        </w:rPr>
      </w:pPr>
      <w:r w:rsidRPr="00C63FE4">
        <w:rPr>
          <w:rFonts w:ascii="Times New Roman" w:hAnsi="Times New Roman" w:cs="Times New Roman"/>
          <w:i/>
          <w:iCs/>
        </w:rPr>
        <w:t>Terms of office and conditions of service of members</w:t>
      </w:r>
    </w:p>
    <w:p w14:paraId="51FA5D9E" w14:textId="16DF0D60" w:rsidR="00C662B5" w:rsidRPr="00C662B5" w:rsidRDefault="00C662B5" w:rsidP="00C662B5">
      <w:pPr>
        <w:jc w:val="both"/>
        <w:rPr>
          <w:rFonts w:ascii="Times New Roman" w:hAnsi="Times New Roman" w:cs="Times New Roman"/>
        </w:rPr>
      </w:pPr>
      <w:r w:rsidRPr="00C662B5">
        <w:rPr>
          <w:rFonts w:ascii="Times New Roman" w:hAnsi="Times New Roman" w:cs="Times New Roman"/>
        </w:rPr>
        <w:t>7. (1) Subject to this Part, a member shall hold office for such period, not exceeding three years, as the Minister may fix at the time of his or her appointment:</w:t>
      </w:r>
      <w:r w:rsidR="00C63FE4">
        <w:rPr>
          <w:rFonts w:ascii="Times New Roman" w:hAnsi="Times New Roman" w:cs="Times New Roman"/>
        </w:rPr>
        <w:t xml:space="preserve"> </w:t>
      </w:r>
      <w:r w:rsidRPr="00C662B5">
        <w:rPr>
          <w:rFonts w:ascii="Times New Roman" w:hAnsi="Times New Roman" w:cs="Times New Roman"/>
        </w:rPr>
        <w:t>Provided that the Minister shall ensure that so far as possible there are always at least two members who have held office for three years or more.</w:t>
      </w:r>
    </w:p>
    <w:p w14:paraId="79CC5947" w14:textId="77777777" w:rsidR="00C63FE4" w:rsidRDefault="00C63FE4" w:rsidP="00C662B5">
      <w:pPr>
        <w:jc w:val="both"/>
        <w:rPr>
          <w:rFonts w:ascii="Times New Roman" w:hAnsi="Times New Roman" w:cs="Times New Roman"/>
        </w:rPr>
      </w:pPr>
    </w:p>
    <w:p w14:paraId="7D80E4B9" w14:textId="43A51F95" w:rsidR="00C662B5" w:rsidRPr="00C63FE4" w:rsidRDefault="00C63FE4" w:rsidP="00C63FE4">
      <w:pPr>
        <w:jc w:val="both"/>
        <w:rPr>
          <w:rFonts w:ascii="Times New Roman" w:hAnsi="Times New Roman" w:cs="Times New Roman"/>
        </w:rPr>
      </w:pPr>
      <w:r w:rsidRPr="00C63FE4">
        <w:rPr>
          <w:rFonts w:ascii="Times New Roman" w:hAnsi="Times New Roman" w:cs="Times New Roman"/>
        </w:rPr>
        <w:t>(2</w:t>
      </w:r>
      <w:r>
        <w:rPr>
          <w:rFonts w:ascii="Times New Roman" w:hAnsi="Times New Roman" w:cs="Times New Roman"/>
        </w:rPr>
        <w:t xml:space="preserve">) </w:t>
      </w:r>
      <w:r w:rsidR="00C662B5" w:rsidRPr="00C63FE4">
        <w:rPr>
          <w:rFonts w:ascii="Times New Roman" w:hAnsi="Times New Roman" w:cs="Times New Roman"/>
        </w:rPr>
        <w:t>On the expiry of the period for which a member has been appointed, he or she shall continue to hold office until he or she has been re-appointed or a successor has been appointed:</w:t>
      </w:r>
      <w:r w:rsidRPr="00C63FE4">
        <w:rPr>
          <w:rFonts w:ascii="Times New Roman" w:hAnsi="Times New Roman" w:cs="Times New Roman"/>
        </w:rPr>
        <w:t xml:space="preserve"> </w:t>
      </w:r>
      <w:r w:rsidR="00C662B5" w:rsidRPr="00C63FE4">
        <w:rPr>
          <w:rFonts w:ascii="Times New Roman" w:hAnsi="Times New Roman" w:cs="Times New Roman"/>
        </w:rPr>
        <w:t>Provided that a member shall not continue to hold office in terms of this subparagraph for more than six months.</w:t>
      </w:r>
    </w:p>
    <w:p w14:paraId="1E7B3B5D" w14:textId="77777777" w:rsidR="00C63FE4" w:rsidRPr="00C63FE4" w:rsidRDefault="00C63FE4" w:rsidP="00C63FE4"/>
    <w:p w14:paraId="4FF3A8C6" w14:textId="22FD26B4" w:rsidR="00C662B5" w:rsidRPr="00C63FE4" w:rsidRDefault="00C63FE4" w:rsidP="00C63FE4">
      <w:pPr>
        <w:jc w:val="both"/>
        <w:rPr>
          <w:rFonts w:ascii="Times New Roman" w:hAnsi="Times New Roman" w:cs="Times New Roman"/>
        </w:rPr>
      </w:pPr>
      <w:r w:rsidRPr="00C63FE4">
        <w:rPr>
          <w:rFonts w:ascii="Times New Roman" w:hAnsi="Times New Roman" w:cs="Times New Roman"/>
        </w:rPr>
        <w:t>(3</w:t>
      </w:r>
      <w:r>
        <w:rPr>
          <w:rFonts w:ascii="Times New Roman" w:hAnsi="Times New Roman" w:cs="Times New Roman"/>
        </w:rPr>
        <w:t xml:space="preserve">) </w:t>
      </w:r>
      <w:r w:rsidR="00C662B5" w:rsidRPr="00C63FE4">
        <w:rPr>
          <w:rFonts w:ascii="Times New Roman" w:hAnsi="Times New Roman" w:cs="Times New Roman"/>
        </w:rPr>
        <w:t>A person who ceases to be a member shall be eligible for re-appointment:</w:t>
      </w:r>
      <w:r w:rsidRPr="00C63FE4">
        <w:rPr>
          <w:rFonts w:ascii="Times New Roman" w:hAnsi="Times New Roman" w:cs="Times New Roman"/>
        </w:rPr>
        <w:t xml:space="preserve"> </w:t>
      </w:r>
      <w:r w:rsidR="00C662B5" w:rsidRPr="00C63FE4">
        <w:rPr>
          <w:rFonts w:ascii="Times New Roman" w:hAnsi="Times New Roman" w:cs="Times New Roman"/>
        </w:rPr>
        <w:t>Provided that no director shall serve for more than twelve years, whether continuously or in two or more separate periods of office.</w:t>
      </w:r>
    </w:p>
    <w:p w14:paraId="236290B1" w14:textId="77777777" w:rsidR="00C63FE4" w:rsidRPr="00C63FE4" w:rsidRDefault="00C63FE4" w:rsidP="00C63FE4"/>
    <w:p w14:paraId="519E99D5" w14:textId="1742826D" w:rsidR="00C662B5" w:rsidRPr="00C662B5" w:rsidRDefault="00C662B5" w:rsidP="00C662B5">
      <w:pPr>
        <w:jc w:val="both"/>
        <w:rPr>
          <w:rFonts w:ascii="Times New Roman" w:hAnsi="Times New Roman" w:cs="Times New Roman"/>
        </w:rPr>
      </w:pPr>
      <w:r w:rsidRPr="00C662B5">
        <w:rPr>
          <w:rFonts w:ascii="Times New Roman" w:hAnsi="Times New Roman" w:cs="Times New Roman"/>
        </w:rPr>
        <w:t>(4)</w:t>
      </w:r>
      <w:r w:rsidR="00C63FE4">
        <w:rPr>
          <w:rFonts w:ascii="Times New Roman" w:hAnsi="Times New Roman" w:cs="Times New Roman"/>
        </w:rPr>
        <w:t xml:space="preserve"> </w:t>
      </w:r>
      <w:r w:rsidRPr="00C662B5">
        <w:rPr>
          <w:rFonts w:ascii="Times New Roman" w:hAnsi="Times New Roman" w:cs="Times New Roman"/>
        </w:rPr>
        <w:t>Members shall be paid—</w:t>
      </w:r>
    </w:p>
    <w:p w14:paraId="2EEEEFA0" w14:textId="3B273C5E" w:rsidR="00C63FE4" w:rsidRDefault="00C63FE4" w:rsidP="00C63FE4">
      <w:pPr>
        <w:ind w:left="360"/>
        <w:jc w:val="both"/>
        <w:rPr>
          <w:rFonts w:ascii="Times New Roman" w:hAnsi="Times New Roman" w:cs="Times New Roman"/>
        </w:rPr>
      </w:pPr>
      <w:r>
        <w:rPr>
          <w:rFonts w:ascii="Times New Roman" w:hAnsi="Times New Roman" w:cs="Times New Roman"/>
        </w:rPr>
        <w:t xml:space="preserve">(a) </w:t>
      </w:r>
      <w:r w:rsidR="00C662B5" w:rsidRPr="00C662B5">
        <w:rPr>
          <w:rFonts w:ascii="Times New Roman" w:hAnsi="Times New Roman" w:cs="Times New Roman"/>
        </w:rPr>
        <w:t>such re</w:t>
      </w:r>
      <w:r w:rsidR="00F21926">
        <w:rPr>
          <w:rFonts w:ascii="Times New Roman" w:hAnsi="Times New Roman" w:cs="Times New Roman"/>
        </w:rPr>
        <w:t>muneration, if any, as the Minister</w:t>
      </w:r>
      <w:r w:rsidR="00C662B5" w:rsidRPr="00C662B5">
        <w:rPr>
          <w:rFonts w:ascii="Times New Roman" w:hAnsi="Times New Roman" w:cs="Times New Roman"/>
        </w:rPr>
        <w:t xml:space="preserve"> may fix; and</w:t>
      </w:r>
    </w:p>
    <w:p w14:paraId="733FE5F2" w14:textId="48AC8245" w:rsidR="00C662B5" w:rsidRPr="00C662B5" w:rsidRDefault="00C63FE4" w:rsidP="00C63FE4">
      <w:pPr>
        <w:ind w:left="360"/>
        <w:jc w:val="both"/>
        <w:rPr>
          <w:rFonts w:ascii="Times New Roman" w:hAnsi="Times New Roman" w:cs="Times New Roman"/>
        </w:rPr>
      </w:pPr>
      <w:r>
        <w:rPr>
          <w:rFonts w:ascii="Times New Roman" w:hAnsi="Times New Roman" w:cs="Times New Roman"/>
        </w:rPr>
        <w:t xml:space="preserve">(b) </w:t>
      </w:r>
      <w:r w:rsidR="00C662B5" w:rsidRPr="00C662B5">
        <w:rPr>
          <w:rFonts w:ascii="Times New Roman" w:hAnsi="Times New Roman" w:cs="Times New Roman"/>
        </w:rPr>
        <w:t xml:space="preserve">such </w:t>
      </w:r>
      <w:r w:rsidR="00F21926">
        <w:rPr>
          <w:rFonts w:ascii="Times New Roman" w:hAnsi="Times New Roman" w:cs="Times New Roman"/>
        </w:rPr>
        <w:t>allowances, if any, as the Minister</w:t>
      </w:r>
      <w:r w:rsidR="00C662B5" w:rsidRPr="00C662B5">
        <w:rPr>
          <w:rFonts w:ascii="Times New Roman" w:hAnsi="Times New Roman" w:cs="Times New Roman"/>
        </w:rPr>
        <w:t xml:space="preserve"> may fix to meet any reasonable expenses they may incur in connection with the Board’s business.</w:t>
      </w:r>
    </w:p>
    <w:p w14:paraId="44E71BD3" w14:textId="77777777" w:rsidR="00C63FE4" w:rsidRDefault="00C63FE4" w:rsidP="00C662B5">
      <w:pPr>
        <w:jc w:val="both"/>
        <w:rPr>
          <w:rFonts w:ascii="Times New Roman" w:hAnsi="Times New Roman" w:cs="Times New Roman"/>
        </w:rPr>
      </w:pPr>
    </w:p>
    <w:p w14:paraId="75655917" w14:textId="61BA160D" w:rsidR="00C662B5" w:rsidRPr="00C63FE4" w:rsidRDefault="00C63FE4" w:rsidP="00C63FE4">
      <w:pPr>
        <w:jc w:val="both"/>
        <w:rPr>
          <w:rFonts w:ascii="Times New Roman" w:hAnsi="Times New Roman" w:cs="Times New Roman"/>
        </w:rPr>
      </w:pPr>
      <w:r w:rsidRPr="00C63FE4">
        <w:rPr>
          <w:rFonts w:ascii="Times New Roman" w:hAnsi="Times New Roman" w:cs="Times New Roman"/>
        </w:rPr>
        <w:t>(5</w:t>
      </w:r>
      <w:r>
        <w:rPr>
          <w:rFonts w:ascii="Times New Roman" w:hAnsi="Times New Roman" w:cs="Times New Roman"/>
        </w:rPr>
        <w:t xml:space="preserve">) </w:t>
      </w:r>
      <w:r w:rsidR="00C662B5" w:rsidRPr="00C63FE4">
        <w:rPr>
          <w:rFonts w:ascii="Times New Roman" w:hAnsi="Times New Roman" w:cs="Times New Roman"/>
        </w:rPr>
        <w:t>The remuneration and allowances payable to directors in terms of subparagraph (4) shall be paid from the Fund.</w:t>
      </w:r>
    </w:p>
    <w:p w14:paraId="737F02D5" w14:textId="77777777" w:rsidR="00C63FE4" w:rsidRDefault="00C63FE4" w:rsidP="00C662B5">
      <w:pPr>
        <w:jc w:val="both"/>
        <w:rPr>
          <w:rFonts w:ascii="Times New Roman" w:hAnsi="Times New Roman" w:cs="Times New Roman"/>
        </w:rPr>
      </w:pPr>
    </w:p>
    <w:p w14:paraId="4C17C203" w14:textId="71E4D9A8" w:rsidR="00C662B5" w:rsidRPr="00C662B5" w:rsidRDefault="00C662B5" w:rsidP="00C63FE4">
      <w:pPr>
        <w:jc w:val="center"/>
        <w:rPr>
          <w:rFonts w:ascii="Times New Roman" w:hAnsi="Times New Roman" w:cs="Times New Roman"/>
        </w:rPr>
      </w:pPr>
      <w:r w:rsidRPr="00C662B5">
        <w:rPr>
          <w:rFonts w:ascii="Times New Roman" w:hAnsi="Times New Roman" w:cs="Times New Roman"/>
        </w:rPr>
        <w:t>PART II</w:t>
      </w:r>
    </w:p>
    <w:p w14:paraId="467AD444" w14:textId="77777777" w:rsidR="00C662B5" w:rsidRPr="00C662B5" w:rsidRDefault="00C662B5" w:rsidP="00C63FE4">
      <w:pPr>
        <w:jc w:val="center"/>
        <w:rPr>
          <w:rFonts w:ascii="Times New Roman" w:hAnsi="Times New Roman" w:cs="Times New Roman"/>
        </w:rPr>
      </w:pPr>
      <w:r w:rsidRPr="00C662B5">
        <w:rPr>
          <w:rFonts w:ascii="Times New Roman" w:hAnsi="Times New Roman" w:cs="Times New Roman"/>
        </w:rPr>
        <w:t>PROCEDURE OF BOARD</w:t>
      </w:r>
    </w:p>
    <w:p w14:paraId="712E131C" w14:textId="77777777" w:rsidR="00C662B5" w:rsidRPr="00C63FE4" w:rsidRDefault="00C662B5" w:rsidP="00C63FE4">
      <w:pPr>
        <w:jc w:val="center"/>
        <w:rPr>
          <w:rFonts w:ascii="Times New Roman" w:hAnsi="Times New Roman" w:cs="Times New Roman"/>
          <w:i/>
          <w:iCs/>
        </w:rPr>
      </w:pPr>
      <w:r w:rsidRPr="00C63FE4">
        <w:rPr>
          <w:rFonts w:ascii="Times New Roman" w:hAnsi="Times New Roman" w:cs="Times New Roman"/>
          <w:i/>
          <w:iCs/>
        </w:rPr>
        <w:t>Meetings and procedure of Board</w:t>
      </w:r>
    </w:p>
    <w:p w14:paraId="0B36D26B" w14:textId="0D830715" w:rsidR="00C662B5" w:rsidRPr="00C63FE4" w:rsidRDefault="00C63FE4" w:rsidP="00C63FE4">
      <w:pPr>
        <w:jc w:val="both"/>
        <w:rPr>
          <w:rFonts w:ascii="Times New Roman" w:hAnsi="Times New Roman" w:cs="Times New Roman"/>
        </w:rPr>
      </w:pPr>
      <w:r w:rsidRPr="00C63FE4">
        <w:rPr>
          <w:rFonts w:ascii="Times New Roman" w:hAnsi="Times New Roman" w:cs="Times New Roman"/>
        </w:rPr>
        <w:t>8.</w:t>
      </w:r>
      <w:r>
        <w:rPr>
          <w:rFonts w:ascii="Times New Roman" w:hAnsi="Times New Roman" w:cs="Times New Roman"/>
        </w:rPr>
        <w:t xml:space="preserve"> </w:t>
      </w:r>
      <w:r w:rsidR="00C662B5" w:rsidRPr="00C63FE4">
        <w:rPr>
          <w:rFonts w:ascii="Times New Roman" w:hAnsi="Times New Roman" w:cs="Times New Roman"/>
        </w:rPr>
        <w:t>(1) The Board shall hold its first meeting on a date and at a place fixed by the Minister, and thereafter shall meet for the dispatch of business and adjourn, close and otherwise regulate its meetings and procedure as it thinks fit:</w:t>
      </w:r>
      <w:r w:rsidRPr="00C63FE4">
        <w:rPr>
          <w:rFonts w:ascii="Times New Roman" w:hAnsi="Times New Roman" w:cs="Times New Roman"/>
        </w:rPr>
        <w:t xml:space="preserve"> </w:t>
      </w:r>
      <w:r w:rsidR="00C662B5" w:rsidRPr="00C63FE4">
        <w:rPr>
          <w:rFonts w:ascii="Times New Roman" w:hAnsi="Times New Roman" w:cs="Times New Roman"/>
        </w:rPr>
        <w:t>Provided that the Board shall meet at least once every three months.</w:t>
      </w:r>
    </w:p>
    <w:p w14:paraId="7299E95F" w14:textId="77777777" w:rsidR="00C63FE4" w:rsidRPr="00C63FE4" w:rsidRDefault="00C63FE4" w:rsidP="00C63FE4"/>
    <w:p w14:paraId="5133188E" w14:textId="0048CFEB" w:rsidR="00C662B5" w:rsidRPr="00C662B5" w:rsidRDefault="00C662B5" w:rsidP="00C662B5">
      <w:pPr>
        <w:jc w:val="both"/>
        <w:rPr>
          <w:rFonts w:ascii="Times New Roman" w:hAnsi="Times New Roman" w:cs="Times New Roman"/>
        </w:rPr>
      </w:pPr>
      <w:r w:rsidRPr="00C662B5">
        <w:rPr>
          <w:rFonts w:ascii="Times New Roman" w:hAnsi="Times New Roman" w:cs="Times New Roman"/>
        </w:rPr>
        <w:t>(2)</w:t>
      </w:r>
      <w:r w:rsidR="00C63FE4">
        <w:rPr>
          <w:rFonts w:ascii="Times New Roman" w:hAnsi="Times New Roman" w:cs="Times New Roman"/>
        </w:rPr>
        <w:t xml:space="preserve"> </w:t>
      </w:r>
      <w:r w:rsidRPr="00C662B5">
        <w:rPr>
          <w:rFonts w:ascii="Times New Roman" w:hAnsi="Times New Roman" w:cs="Times New Roman"/>
        </w:rPr>
        <w:t>The chairperson of the Board—</w:t>
      </w:r>
    </w:p>
    <w:p w14:paraId="5C1980B6" w14:textId="49E55AF0" w:rsidR="00C63FE4" w:rsidRDefault="00C63FE4" w:rsidP="00C63FE4">
      <w:pPr>
        <w:ind w:left="360"/>
        <w:jc w:val="both"/>
        <w:rPr>
          <w:rFonts w:ascii="Times New Roman" w:hAnsi="Times New Roman" w:cs="Times New Roman"/>
        </w:rPr>
      </w:pPr>
      <w:r>
        <w:rPr>
          <w:rFonts w:ascii="Times New Roman" w:hAnsi="Times New Roman" w:cs="Times New Roman"/>
        </w:rPr>
        <w:t xml:space="preserve">(a) </w:t>
      </w:r>
      <w:r w:rsidRPr="00C662B5">
        <w:rPr>
          <w:rFonts w:ascii="Times New Roman" w:hAnsi="Times New Roman" w:cs="Times New Roman"/>
        </w:rPr>
        <w:t>may convene a special meeting of the Board at any time; and</w:t>
      </w:r>
    </w:p>
    <w:p w14:paraId="05B323F6" w14:textId="1D5DBCF1" w:rsidR="00C63FE4" w:rsidRDefault="00C63FE4" w:rsidP="00C63FE4">
      <w:pPr>
        <w:ind w:left="360"/>
        <w:jc w:val="both"/>
        <w:rPr>
          <w:rFonts w:ascii="Times New Roman" w:hAnsi="Times New Roman" w:cs="Times New Roman"/>
        </w:rPr>
      </w:pPr>
      <w:r>
        <w:rPr>
          <w:rFonts w:ascii="Times New Roman" w:hAnsi="Times New Roman" w:cs="Times New Roman"/>
        </w:rPr>
        <w:t xml:space="preserve">(b) </w:t>
      </w:r>
      <w:r w:rsidRPr="00C662B5">
        <w:rPr>
          <w:rFonts w:ascii="Times New Roman" w:hAnsi="Times New Roman" w:cs="Times New Roman"/>
        </w:rPr>
        <w:t>shall convene a special meeting of the Board on the written request of not fewer than two members, which meeting shall be convened for a date not sooner than seven days and not later than thirty days after the chairperson’s receipt of the request.</w:t>
      </w:r>
      <w:r w:rsidR="00C662B5" w:rsidRPr="00C662B5">
        <w:rPr>
          <w:rFonts w:ascii="Times New Roman" w:hAnsi="Times New Roman" w:cs="Times New Roman"/>
        </w:rPr>
        <w:tab/>
      </w:r>
    </w:p>
    <w:p w14:paraId="31D17139" w14:textId="77777777" w:rsidR="00C63FE4" w:rsidRDefault="00C63FE4" w:rsidP="00C662B5">
      <w:pPr>
        <w:jc w:val="both"/>
        <w:rPr>
          <w:rFonts w:ascii="Times New Roman" w:hAnsi="Times New Roman" w:cs="Times New Roman"/>
        </w:rPr>
      </w:pPr>
    </w:p>
    <w:p w14:paraId="51ED049C" w14:textId="16D7638C" w:rsidR="00C662B5" w:rsidRPr="00C63FE4" w:rsidRDefault="00C63FE4" w:rsidP="00C63FE4">
      <w:pPr>
        <w:jc w:val="both"/>
        <w:rPr>
          <w:rFonts w:ascii="Times New Roman" w:hAnsi="Times New Roman" w:cs="Times New Roman"/>
        </w:rPr>
      </w:pPr>
      <w:r w:rsidRPr="00C63FE4">
        <w:rPr>
          <w:rFonts w:ascii="Times New Roman" w:hAnsi="Times New Roman" w:cs="Times New Roman"/>
        </w:rPr>
        <w:lastRenderedPageBreak/>
        <w:t>(3</w:t>
      </w:r>
      <w:r>
        <w:rPr>
          <w:rFonts w:ascii="Times New Roman" w:hAnsi="Times New Roman" w:cs="Times New Roman"/>
        </w:rPr>
        <w:t xml:space="preserve">) </w:t>
      </w:r>
      <w:r w:rsidR="00C662B5" w:rsidRPr="00C63FE4">
        <w:rPr>
          <w:rFonts w:ascii="Times New Roman" w:hAnsi="Times New Roman" w:cs="Times New Roman"/>
        </w:rPr>
        <w:t>Written notice of a special meeting convened in terms of subparagraph (2) shall be sent to each member not later than forty-eight hours before the meeting and shall specify the business for which the meeting has been convened.</w:t>
      </w:r>
    </w:p>
    <w:p w14:paraId="7A3D5273" w14:textId="77777777" w:rsidR="00C63FE4" w:rsidRPr="00C63FE4" w:rsidRDefault="00C63FE4" w:rsidP="00C63FE4"/>
    <w:p w14:paraId="0CD6BB07" w14:textId="5BEAEEC6" w:rsidR="00C662B5" w:rsidRPr="00C662B5" w:rsidRDefault="00C662B5" w:rsidP="00C662B5">
      <w:pPr>
        <w:jc w:val="both"/>
        <w:rPr>
          <w:rFonts w:ascii="Times New Roman" w:hAnsi="Times New Roman" w:cs="Times New Roman"/>
        </w:rPr>
      </w:pPr>
      <w:r w:rsidRPr="00C662B5">
        <w:rPr>
          <w:rFonts w:ascii="Times New Roman" w:hAnsi="Times New Roman" w:cs="Times New Roman"/>
        </w:rPr>
        <w:t>(4)</w:t>
      </w:r>
      <w:r w:rsidR="00C63FE4">
        <w:rPr>
          <w:rFonts w:ascii="Times New Roman" w:hAnsi="Times New Roman" w:cs="Times New Roman"/>
        </w:rPr>
        <w:t xml:space="preserve"> </w:t>
      </w:r>
      <w:r w:rsidRPr="00C662B5">
        <w:rPr>
          <w:rFonts w:ascii="Times New Roman" w:hAnsi="Times New Roman" w:cs="Times New Roman"/>
        </w:rPr>
        <w:t>No business shall be discussed at a special meeting convened in terms of subparagraph (2) other than—</w:t>
      </w:r>
    </w:p>
    <w:p w14:paraId="28F3164B" w14:textId="77777777" w:rsidR="00060D2B" w:rsidRDefault="00060D2B" w:rsidP="00060D2B">
      <w:pPr>
        <w:ind w:left="360"/>
        <w:jc w:val="both"/>
        <w:rPr>
          <w:rFonts w:ascii="Times New Roman" w:hAnsi="Times New Roman" w:cs="Times New Roman"/>
        </w:rPr>
      </w:pPr>
      <w:r>
        <w:rPr>
          <w:rFonts w:ascii="Times New Roman" w:hAnsi="Times New Roman" w:cs="Times New Roman"/>
        </w:rPr>
        <w:t xml:space="preserve">(a) </w:t>
      </w:r>
      <w:r w:rsidR="00C662B5" w:rsidRPr="00C662B5">
        <w:rPr>
          <w:rFonts w:ascii="Times New Roman" w:hAnsi="Times New Roman" w:cs="Times New Roman"/>
        </w:rPr>
        <w:t>such business as may be determined by the chairperson of the Board, where he or she convened the meeting in terms of subparagraph (2)(a); or</w:t>
      </w:r>
    </w:p>
    <w:p w14:paraId="1BE65C79" w14:textId="15EE6450" w:rsidR="00C662B5" w:rsidRPr="00C662B5" w:rsidRDefault="00060D2B" w:rsidP="00060D2B">
      <w:pPr>
        <w:ind w:left="360"/>
        <w:jc w:val="both"/>
        <w:rPr>
          <w:rFonts w:ascii="Times New Roman" w:hAnsi="Times New Roman" w:cs="Times New Roman"/>
        </w:rPr>
      </w:pPr>
      <w:r>
        <w:rPr>
          <w:rFonts w:ascii="Times New Roman" w:hAnsi="Times New Roman" w:cs="Times New Roman"/>
        </w:rPr>
        <w:t xml:space="preserve">(b) </w:t>
      </w:r>
      <w:r w:rsidR="00C662B5" w:rsidRPr="00C662B5">
        <w:rPr>
          <w:rFonts w:ascii="Times New Roman" w:hAnsi="Times New Roman" w:cs="Times New Roman"/>
        </w:rPr>
        <w:t>the business specified in the request for the meeting, where the chairperson of the Board convened the meeting in terms of subparagraph (2)(b).</w:t>
      </w:r>
    </w:p>
    <w:p w14:paraId="73A6D7DE" w14:textId="77777777" w:rsidR="00060D2B" w:rsidRDefault="00060D2B" w:rsidP="00C662B5">
      <w:pPr>
        <w:jc w:val="both"/>
        <w:rPr>
          <w:rFonts w:ascii="Times New Roman" w:hAnsi="Times New Roman" w:cs="Times New Roman"/>
        </w:rPr>
      </w:pPr>
    </w:p>
    <w:p w14:paraId="289BFB45" w14:textId="184643F8" w:rsidR="00C662B5" w:rsidRPr="00060D2B" w:rsidRDefault="00060D2B" w:rsidP="00060D2B">
      <w:pPr>
        <w:jc w:val="both"/>
        <w:rPr>
          <w:rFonts w:ascii="Times New Roman" w:hAnsi="Times New Roman" w:cs="Times New Roman"/>
        </w:rPr>
      </w:pPr>
      <w:r w:rsidRPr="00060D2B">
        <w:rPr>
          <w:rFonts w:ascii="Times New Roman" w:hAnsi="Times New Roman" w:cs="Times New Roman"/>
        </w:rPr>
        <w:t>(5</w:t>
      </w:r>
      <w:r>
        <w:rPr>
          <w:rFonts w:ascii="Times New Roman" w:hAnsi="Times New Roman" w:cs="Times New Roman"/>
        </w:rPr>
        <w:t xml:space="preserve">) </w:t>
      </w:r>
      <w:r w:rsidR="00C662B5" w:rsidRPr="00060D2B">
        <w:rPr>
          <w:rFonts w:ascii="Times New Roman" w:hAnsi="Times New Roman" w:cs="Times New Roman"/>
        </w:rPr>
        <w:t>The chairperson of the Board shall preside at all meetings of the Board:</w:t>
      </w:r>
      <w:r w:rsidRPr="00060D2B">
        <w:rPr>
          <w:rFonts w:ascii="Times New Roman" w:hAnsi="Times New Roman" w:cs="Times New Roman"/>
        </w:rPr>
        <w:t xml:space="preserve"> </w:t>
      </w:r>
      <w:r w:rsidR="00C662B5" w:rsidRPr="00060D2B">
        <w:rPr>
          <w:rFonts w:ascii="Times New Roman" w:hAnsi="Times New Roman" w:cs="Times New Roman"/>
        </w:rPr>
        <w:t>Provided that, if the chairperson is absent from an</w:t>
      </w:r>
      <w:r w:rsidR="00F21926">
        <w:rPr>
          <w:rFonts w:ascii="Times New Roman" w:hAnsi="Times New Roman" w:cs="Times New Roman"/>
        </w:rPr>
        <w:t>y meeting of the Board, the Deputy</w:t>
      </w:r>
      <w:r w:rsidR="00C662B5" w:rsidRPr="00060D2B">
        <w:rPr>
          <w:rFonts w:ascii="Times New Roman" w:hAnsi="Times New Roman" w:cs="Times New Roman"/>
        </w:rPr>
        <w:t>-Chairperson shall preside at that meeting</w:t>
      </w:r>
      <w:r w:rsidR="00F21926">
        <w:rPr>
          <w:rFonts w:ascii="Times New Roman" w:hAnsi="Times New Roman" w:cs="Times New Roman"/>
        </w:rPr>
        <w:t xml:space="preserve"> as chairperson, and if the Deputy</w:t>
      </w:r>
      <w:r w:rsidR="00C662B5" w:rsidRPr="00060D2B">
        <w:rPr>
          <w:rFonts w:ascii="Times New Roman" w:hAnsi="Times New Roman" w:cs="Times New Roman"/>
        </w:rPr>
        <w:t>-Chairperson is absent, the members present may elect one of their number to preside at that meeting as chairperson.</w:t>
      </w:r>
    </w:p>
    <w:p w14:paraId="519006CF" w14:textId="77777777" w:rsidR="00060D2B" w:rsidRPr="00060D2B" w:rsidRDefault="00060D2B" w:rsidP="00060D2B"/>
    <w:p w14:paraId="03035DA9" w14:textId="32C46C5E" w:rsidR="00C662B5" w:rsidRPr="00060D2B" w:rsidRDefault="00060D2B" w:rsidP="00060D2B">
      <w:pPr>
        <w:jc w:val="both"/>
        <w:rPr>
          <w:rFonts w:ascii="Times New Roman" w:hAnsi="Times New Roman" w:cs="Times New Roman"/>
        </w:rPr>
      </w:pPr>
      <w:r w:rsidRPr="00060D2B">
        <w:rPr>
          <w:rFonts w:ascii="Times New Roman" w:hAnsi="Times New Roman" w:cs="Times New Roman"/>
        </w:rPr>
        <w:t>(6</w:t>
      </w:r>
      <w:r>
        <w:rPr>
          <w:rFonts w:ascii="Times New Roman" w:hAnsi="Times New Roman" w:cs="Times New Roman"/>
        </w:rPr>
        <w:t>) Four</w:t>
      </w:r>
      <w:r w:rsidR="00C662B5" w:rsidRPr="00060D2B">
        <w:rPr>
          <w:rFonts w:ascii="Times New Roman" w:hAnsi="Times New Roman" w:cs="Times New Roman"/>
        </w:rPr>
        <w:t xml:space="preserve"> members shall form a quorum at any meeting of the Board.</w:t>
      </w:r>
    </w:p>
    <w:p w14:paraId="281F6969" w14:textId="77777777" w:rsidR="00060D2B" w:rsidRPr="00060D2B" w:rsidRDefault="00060D2B" w:rsidP="00060D2B"/>
    <w:p w14:paraId="332CDCD5" w14:textId="3FA969AF" w:rsidR="00C662B5" w:rsidRPr="00C662B5" w:rsidRDefault="00C662B5" w:rsidP="00C662B5">
      <w:pPr>
        <w:jc w:val="both"/>
        <w:rPr>
          <w:rFonts w:ascii="Times New Roman" w:hAnsi="Times New Roman" w:cs="Times New Roman"/>
        </w:rPr>
      </w:pPr>
      <w:r w:rsidRPr="00C662B5">
        <w:rPr>
          <w:rFonts w:ascii="Times New Roman" w:hAnsi="Times New Roman" w:cs="Times New Roman"/>
        </w:rPr>
        <w:t>(7)</w:t>
      </w:r>
      <w:r w:rsidR="00060D2B">
        <w:rPr>
          <w:rFonts w:ascii="Times New Roman" w:hAnsi="Times New Roman" w:cs="Times New Roman"/>
        </w:rPr>
        <w:t xml:space="preserve"> </w:t>
      </w:r>
      <w:r w:rsidRPr="00C662B5">
        <w:rPr>
          <w:rFonts w:ascii="Times New Roman" w:hAnsi="Times New Roman" w:cs="Times New Roman"/>
        </w:rPr>
        <w:t xml:space="preserve">Subject to subparagraph (9), anything </w:t>
      </w:r>
      <w:proofErr w:type="spellStart"/>
      <w:r w:rsidRPr="00C662B5">
        <w:rPr>
          <w:rFonts w:ascii="Times New Roman" w:hAnsi="Times New Roman" w:cs="Times New Roman"/>
        </w:rPr>
        <w:t>authorised</w:t>
      </w:r>
      <w:proofErr w:type="spellEnd"/>
      <w:r w:rsidRPr="00C662B5">
        <w:rPr>
          <w:rFonts w:ascii="Times New Roman" w:hAnsi="Times New Roman" w:cs="Times New Roman"/>
        </w:rPr>
        <w:t xml:space="preserve"> or required to be done by the Board may be decided by a majority vote at any meeting of the Board at which a quorum is present.</w:t>
      </w:r>
    </w:p>
    <w:p w14:paraId="7A7D05BD" w14:textId="77777777" w:rsidR="00060D2B" w:rsidRDefault="00060D2B" w:rsidP="00C662B5">
      <w:pPr>
        <w:jc w:val="both"/>
        <w:rPr>
          <w:rFonts w:ascii="Times New Roman" w:hAnsi="Times New Roman" w:cs="Times New Roman"/>
        </w:rPr>
      </w:pPr>
    </w:p>
    <w:p w14:paraId="11720C0E" w14:textId="78EA16FC" w:rsidR="00C662B5" w:rsidRPr="00C662B5" w:rsidRDefault="00C662B5" w:rsidP="00C662B5">
      <w:pPr>
        <w:jc w:val="both"/>
        <w:rPr>
          <w:rFonts w:ascii="Times New Roman" w:hAnsi="Times New Roman" w:cs="Times New Roman"/>
        </w:rPr>
      </w:pPr>
      <w:r w:rsidRPr="00C662B5">
        <w:rPr>
          <w:rFonts w:ascii="Times New Roman" w:hAnsi="Times New Roman" w:cs="Times New Roman"/>
        </w:rPr>
        <w:t>(8)  Subject to paragraph 7, at all meetings of the Board each director present shall have one vote on any question before the Board:</w:t>
      </w:r>
      <w:r w:rsidR="00060D2B">
        <w:rPr>
          <w:rFonts w:ascii="Times New Roman" w:hAnsi="Times New Roman" w:cs="Times New Roman"/>
        </w:rPr>
        <w:t xml:space="preserve"> </w:t>
      </w:r>
      <w:r w:rsidRPr="00C662B5">
        <w:rPr>
          <w:rFonts w:ascii="Times New Roman" w:hAnsi="Times New Roman" w:cs="Times New Roman"/>
        </w:rPr>
        <w:t>Provided that—</w:t>
      </w:r>
    </w:p>
    <w:p w14:paraId="53C1771A" w14:textId="1E1645D7" w:rsidR="00060D2B" w:rsidRPr="00C662B5" w:rsidRDefault="00060D2B" w:rsidP="00060D2B">
      <w:pPr>
        <w:ind w:left="1440" w:hanging="720"/>
        <w:jc w:val="both"/>
        <w:rPr>
          <w:rFonts w:ascii="Times New Roman" w:hAnsi="Times New Roman" w:cs="Times New Roman"/>
        </w:rPr>
      </w:pPr>
      <w:r w:rsidRPr="00C662B5">
        <w:rPr>
          <w:rFonts w:ascii="Times New Roman" w:hAnsi="Times New Roman" w:cs="Times New Roman"/>
        </w:rPr>
        <w:t>(</w:t>
      </w:r>
      <w:proofErr w:type="spellStart"/>
      <w:r w:rsidRPr="00C662B5">
        <w:rPr>
          <w:rFonts w:ascii="Times New Roman" w:hAnsi="Times New Roman" w:cs="Times New Roman"/>
        </w:rPr>
        <w:t>i</w:t>
      </w:r>
      <w:proofErr w:type="spellEnd"/>
      <w:r w:rsidRPr="00C662B5">
        <w:rPr>
          <w:rFonts w:ascii="Times New Roman" w:hAnsi="Times New Roman" w:cs="Times New Roman"/>
        </w:rPr>
        <w:t>)</w:t>
      </w:r>
      <w:r w:rsidRPr="00C662B5">
        <w:rPr>
          <w:rFonts w:ascii="Times New Roman" w:hAnsi="Times New Roman" w:cs="Times New Roman"/>
        </w:rPr>
        <w:tab/>
        <w:t xml:space="preserve">in the event of an equality of votes, the person presiding at the meeting shall have a casting vote in addition to a deliberative vote; </w:t>
      </w:r>
      <w:r>
        <w:rPr>
          <w:rFonts w:ascii="Times New Roman" w:hAnsi="Times New Roman" w:cs="Times New Roman"/>
        </w:rPr>
        <w:t>and</w:t>
      </w:r>
    </w:p>
    <w:p w14:paraId="40030B71" w14:textId="15F72AEA" w:rsidR="00060D2B" w:rsidRPr="00C662B5" w:rsidRDefault="00060D2B" w:rsidP="00060D2B">
      <w:pPr>
        <w:ind w:left="1440" w:hanging="720"/>
        <w:jc w:val="both"/>
        <w:rPr>
          <w:rFonts w:ascii="Times New Roman" w:hAnsi="Times New Roman" w:cs="Times New Roman"/>
        </w:rPr>
      </w:pPr>
      <w:r w:rsidRPr="00C662B5">
        <w:rPr>
          <w:rFonts w:ascii="Times New Roman" w:hAnsi="Times New Roman" w:cs="Times New Roman"/>
        </w:rPr>
        <w:t>(ii)</w:t>
      </w:r>
      <w:r w:rsidRPr="00C662B5">
        <w:rPr>
          <w:rFonts w:ascii="Times New Roman" w:hAnsi="Times New Roman" w:cs="Times New Roman"/>
        </w:rPr>
        <w:tab/>
        <w:t>no member shall take part in the consideration or discussion of, or vote on, any question which relates to his or her vacation of office as a member;</w:t>
      </w:r>
    </w:p>
    <w:p w14:paraId="044B3BF2" w14:textId="77777777" w:rsidR="00060D2B" w:rsidRDefault="00060D2B" w:rsidP="00C662B5">
      <w:pPr>
        <w:jc w:val="both"/>
        <w:rPr>
          <w:rFonts w:ascii="Times New Roman" w:hAnsi="Times New Roman" w:cs="Times New Roman"/>
        </w:rPr>
      </w:pPr>
    </w:p>
    <w:p w14:paraId="70B18F84" w14:textId="39F843BB" w:rsidR="00C662B5" w:rsidRPr="00C662B5" w:rsidRDefault="00C662B5" w:rsidP="00C662B5">
      <w:pPr>
        <w:jc w:val="both"/>
        <w:rPr>
          <w:rFonts w:ascii="Times New Roman" w:hAnsi="Times New Roman" w:cs="Times New Roman"/>
        </w:rPr>
      </w:pPr>
      <w:r w:rsidRPr="00C662B5">
        <w:rPr>
          <w:rFonts w:ascii="Times New Roman" w:hAnsi="Times New Roman" w:cs="Times New Roman"/>
        </w:rPr>
        <w:t>(9)  Any proposal circulated among all members and agreed to in writing by a majority of them shall have the same effect as a resolution passed by a duly constituted meeting of the Board and shall be incorporated into the minutes of the next succeeding meeting of the Board.</w:t>
      </w:r>
    </w:p>
    <w:p w14:paraId="310746CB" w14:textId="77777777" w:rsidR="00060D2B" w:rsidRDefault="00060D2B" w:rsidP="00C662B5">
      <w:pPr>
        <w:jc w:val="both"/>
        <w:rPr>
          <w:rFonts w:ascii="Times New Roman" w:hAnsi="Times New Roman" w:cs="Times New Roman"/>
        </w:rPr>
      </w:pPr>
    </w:p>
    <w:p w14:paraId="26BE77BC" w14:textId="77777777" w:rsidR="00C662B5" w:rsidRPr="00060D2B" w:rsidRDefault="00C662B5" w:rsidP="00060D2B">
      <w:pPr>
        <w:jc w:val="center"/>
        <w:rPr>
          <w:rFonts w:ascii="Times New Roman" w:hAnsi="Times New Roman" w:cs="Times New Roman"/>
          <w:i/>
          <w:iCs/>
        </w:rPr>
      </w:pPr>
      <w:r w:rsidRPr="00060D2B">
        <w:rPr>
          <w:rFonts w:ascii="Times New Roman" w:hAnsi="Times New Roman" w:cs="Times New Roman"/>
          <w:i/>
          <w:iCs/>
        </w:rPr>
        <w:t>Minutes of proceedings of Board and of committees</w:t>
      </w:r>
    </w:p>
    <w:p w14:paraId="74041FCA" w14:textId="611D1812" w:rsidR="00C662B5" w:rsidRPr="00C662B5" w:rsidRDefault="00C662B5" w:rsidP="00C662B5">
      <w:pPr>
        <w:jc w:val="both"/>
        <w:rPr>
          <w:rFonts w:ascii="Times New Roman" w:hAnsi="Times New Roman" w:cs="Times New Roman"/>
        </w:rPr>
      </w:pPr>
      <w:r w:rsidRPr="00C662B5">
        <w:rPr>
          <w:rFonts w:ascii="Times New Roman" w:hAnsi="Times New Roman" w:cs="Times New Roman"/>
        </w:rPr>
        <w:t>12. (1) The Board shall cause minutes of all proceedings of and decisions taken at any meeting of the Board or of a committee to be entered in books kept for the purpose.</w:t>
      </w:r>
    </w:p>
    <w:p w14:paraId="4EC8D175" w14:textId="77777777" w:rsidR="00060D2B" w:rsidRDefault="00060D2B" w:rsidP="00C662B5">
      <w:pPr>
        <w:jc w:val="both"/>
        <w:rPr>
          <w:rFonts w:ascii="Times New Roman" w:hAnsi="Times New Roman" w:cs="Times New Roman"/>
        </w:rPr>
      </w:pPr>
    </w:p>
    <w:p w14:paraId="5D4486EF" w14:textId="7D4803DB" w:rsidR="00C662B5" w:rsidRPr="00C662B5" w:rsidRDefault="00C662B5" w:rsidP="00C662B5">
      <w:pPr>
        <w:jc w:val="both"/>
        <w:rPr>
          <w:rFonts w:ascii="Times New Roman" w:hAnsi="Times New Roman" w:cs="Times New Roman"/>
        </w:rPr>
      </w:pPr>
      <w:r w:rsidRPr="00C662B5">
        <w:rPr>
          <w:rFonts w:ascii="Times New Roman" w:hAnsi="Times New Roman" w:cs="Times New Roman"/>
        </w:rPr>
        <w:t>(2)</w:t>
      </w:r>
      <w:r w:rsidR="00060D2B">
        <w:rPr>
          <w:rFonts w:ascii="Times New Roman" w:hAnsi="Times New Roman" w:cs="Times New Roman"/>
        </w:rPr>
        <w:t xml:space="preserve"> </w:t>
      </w:r>
      <w:r w:rsidRPr="00C662B5">
        <w:rPr>
          <w:rFonts w:ascii="Times New Roman" w:hAnsi="Times New Roman" w:cs="Times New Roman"/>
        </w:rPr>
        <w:t>Any minutes which purport to be signed, with the authority of the Board or the committee concerned, as the case may be, by the chairperson of the meeting to which the minutes relate or by the chairperson of the next following meeting, shall be accepted for all purposes as prima facie evidence of the proceedings of and decisions taken at the meeting concerned.</w:t>
      </w:r>
    </w:p>
    <w:p w14:paraId="065DA0FD" w14:textId="77777777" w:rsidR="00060D2B" w:rsidRDefault="00060D2B" w:rsidP="00C662B5">
      <w:pPr>
        <w:jc w:val="both"/>
        <w:rPr>
          <w:rFonts w:ascii="Times New Roman" w:hAnsi="Times New Roman" w:cs="Times New Roman"/>
        </w:rPr>
      </w:pPr>
    </w:p>
    <w:p w14:paraId="1388822F" w14:textId="77777777" w:rsidR="00C662B5" w:rsidRPr="00060D2B" w:rsidRDefault="00C662B5" w:rsidP="00060D2B">
      <w:pPr>
        <w:jc w:val="center"/>
        <w:rPr>
          <w:rFonts w:ascii="Times New Roman" w:hAnsi="Times New Roman" w:cs="Times New Roman"/>
          <w:i/>
          <w:iCs/>
        </w:rPr>
      </w:pPr>
      <w:r w:rsidRPr="00060D2B">
        <w:rPr>
          <w:rFonts w:ascii="Times New Roman" w:hAnsi="Times New Roman" w:cs="Times New Roman"/>
          <w:i/>
          <w:iCs/>
        </w:rPr>
        <w:t>Engaging of investment managers and consultants</w:t>
      </w:r>
    </w:p>
    <w:p w14:paraId="76F71000" w14:textId="3E113021" w:rsidR="00C662B5" w:rsidRDefault="00C662B5" w:rsidP="00C662B5">
      <w:pPr>
        <w:jc w:val="both"/>
        <w:rPr>
          <w:rFonts w:ascii="Times New Roman" w:hAnsi="Times New Roman" w:cs="Times New Roman"/>
        </w:rPr>
      </w:pPr>
      <w:r w:rsidRPr="00C662B5">
        <w:rPr>
          <w:rFonts w:ascii="Times New Roman" w:hAnsi="Times New Roman" w:cs="Times New Roman"/>
        </w:rPr>
        <w:t xml:space="preserve">15. (1) The Board may engage investment managers and other persons otherwise than as employees, on such terms and conditions as the Board thinks appropriate, to perform services of a </w:t>
      </w:r>
      <w:proofErr w:type="spellStart"/>
      <w:r w:rsidRPr="00C662B5">
        <w:rPr>
          <w:rFonts w:ascii="Times New Roman" w:hAnsi="Times New Roman" w:cs="Times New Roman"/>
        </w:rPr>
        <w:t>specialised</w:t>
      </w:r>
      <w:proofErr w:type="spellEnd"/>
      <w:r w:rsidRPr="00C662B5">
        <w:rPr>
          <w:rFonts w:ascii="Times New Roman" w:hAnsi="Times New Roman" w:cs="Times New Roman"/>
        </w:rPr>
        <w:t>, technical or professional nature for the Board.</w:t>
      </w:r>
    </w:p>
    <w:p w14:paraId="500D4D30" w14:textId="77777777" w:rsidR="00060D2B" w:rsidRPr="00C662B5" w:rsidRDefault="00060D2B" w:rsidP="00C662B5">
      <w:pPr>
        <w:jc w:val="both"/>
        <w:rPr>
          <w:rFonts w:ascii="Times New Roman" w:hAnsi="Times New Roman" w:cs="Times New Roman"/>
        </w:rPr>
      </w:pPr>
    </w:p>
    <w:p w14:paraId="7F2DC269" w14:textId="3A5318EE" w:rsidR="00C662B5" w:rsidRPr="00060D2B" w:rsidRDefault="00060D2B" w:rsidP="00060D2B">
      <w:pPr>
        <w:jc w:val="both"/>
        <w:rPr>
          <w:rFonts w:ascii="Times New Roman" w:hAnsi="Times New Roman" w:cs="Times New Roman"/>
        </w:rPr>
      </w:pPr>
      <w:r w:rsidRPr="00060D2B">
        <w:rPr>
          <w:rFonts w:ascii="Times New Roman" w:hAnsi="Times New Roman" w:cs="Times New Roman"/>
        </w:rPr>
        <w:lastRenderedPageBreak/>
        <w:t>(2</w:t>
      </w:r>
      <w:r>
        <w:rPr>
          <w:rFonts w:ascii="Times New Roman" w:hAnsi="Times New Roman" w:cs="Times New Roman"/>
        </w:rPr>
        <w:t xml:space="preserve">) </w:t>
      </w:r>
      <w:r w:rsidR="00C662B5" w:rsidRPr="00060D2B">
        <w:rPr>
          <w:rFonts w:ascii="Times New Roman" w:hAnsi="Times New Roman" w:cs="Times New Roman"/>
        </w:rPr>
        <w:t>Any remuneration to which persons engaged in terms of subparagraph (1) are entitled shall be chargeable to the Fund.</w:t>
      </w:r>
    </w:p>
    <w:p w14:paraId="4F739C94" w14:textId="77777777" w:rsidR="00060D2B" w:rsidRDefault="00060D2B" w:rsidP="00C662B5">
      <w:pPr>
        <w:jc w:val="both"/>
        <w:rPr>
          <w:rFonts w:ascii="Times New Roman" w:hAnsi="Times New Roman" w:cs="Times New Roman"/>
        </w:rPr>
      </w:pPr>
    </w:p>
    <w:p w14:paraId="04BBB9E5" w14:textId="45BE611F" w:rsidR="00690DF9" w:rsidRPr="00B25880" w:rsidRDefault="00EA1F05" w:rsidP="00690DF9">
      <w:pPr>
        <w:jc w:val="center"/>
        <w:rPr>
          <w:rFonts w:ascii="Times New Roman" w:hAnsi="Times New Roman" w:cs="Times New Roman"/>
          <w:b/>
          <w:bCs/>
        </w:rPr>
      </w:pPr>
      <w:r>
        <w:rPr>
          <w:rFonts w:ascii="Times New Roman" w:hAnsi="Times New Roman" w:cs="Times New Roman"/>
          <w:b/>
          <w:bCs/>
        </w:rPr>
        <w:t xml:space="preserve">SECOND </w:t>
      </w:r>
      <w:r w:rsidR="00690DF9" w:rsidRPr="00B25880">
        <w:rPr>
          <w:rFonts w:ascii="Times New Roman" w:hAnsi="Times New Roman" w:cs="Times New Roman"/>
          <w:b/>
          <w:bCs/>
        </w:rPr>
        <w:t>SCHEDULE</w:t>
      </w:r>
    </w:p>
    <w:p w14:paraId="30D731E0" w14:textId="760D8D23" w:rsidR="00690DF9" w:rsidRPr="00C71D29" w:rsidRDefault="00690DF9" w:rsidP="00F9271D">
      <w:pPr>
        <w:ind w:left="8640"/>
        <w:jc w:val="center"/>
        <w:rPr>
          <w:rFonts w:ascii="Times New Roman" w:hAnsi="Times New Roman" w:cs="Times New Roman"/>
        </w:rPr>
      </w:pPr>
      <w:r w:rsidRPr="00C71D29">
        <w:rPr>
          <w:rFonts w:ascii="Times New Roman" w:hAnsi="Times New Roman" w:cs="Times New Roman"/>
        </w:rPr>
        <w:t>(</w:t>
      </w:r>
      <w:r w:rsidRPr="00C71D29">
        <w:rPr>
          <w:rFonts w:ascii="Times New Roman" w:hAnsi="Times New Roman" w:cs="Times New Roman"/>
          <w:i/>
          <w:iCs/>
        </w:rPr>
        <w:t xml:space="preserve">Section </w:t>
      </w:r>
      <w:r w:rsidR="00EA1F05">
        <w:rPr>
          <w:rFonts w:ascii="Times New Roman" w:hAnsi="Times New Roman" w:cs="Times New Roman"/>
          <w:i/>
          <w:iCs/>
        </w:rPr>
        <w:t>7</w:t>
      </w:r>
      <w:r>
        <w:rPr>
          <w:rFonts w:ascii="Times New Roman" w:hAnsi="Times New Roman" w:cs="Times New Roman"/>
          <w:i/>
          <w:iCs/>
        </w:rPr>
        <w:t>(</w:t>
      </w:r>
      <w:r w:rsidR="00EA1F05">
        <w:rPr>
          <w:rFonts w:ascii="Times New Roman" w:hAnsi="Times New Roman" w:cs="Times New Roman"/>
          <w:i/>
          <w:iCs/>
        </w:rPr>
        <w:t>2</w:t>
      </w:r>
      <w:r>
        <w:rPr>
          <w:rFonts w:ascii="Times New Roman" w:hAnsi="Times New Roman" w:cs="Times New Roman"/>
          <w:i/>
          <w:iCs/>
        </w:rPr>
        <w:t>)</w:t>
      </w:r>
      <w:r w:rsidRPr="00C71D29">
        <w:rPr>
          <w:rFonts w:ascii="Times New Roman" w:hAnsi="Times New Roman" w:cs="Times New Roman"/>
        </w:rPr>
        <w:t>)</w:t>
      </w:r>
    </w:p>
    <w:p w14:paraId="4AA1343E" w14:textId="77777777" w:rsidR="00690DF9" w:rsidRPr="00B25880" w:rsidRDefault="00690DF9" w:rsidP="00690DF9">
      <w:pPr>
        <w:rPr>
          <w:rFonts w:ascii="Times New Roman" w:hAnsi="Times New Roman" w:cs="Times New Roman"/>
        </w:rPr>
      </w:pPr>
    </w:p>
    <w:p w14:paraId="255E0E82" w14:textId="68203EA9" w:rsidR="00690DF9" w:rsidRPr="00B25880" w:rsidRDefault="00690DF9" w:rsidP="00690DF9">
      <w:pPr>
        <w:jc w:val="center"/>
        <w:rPr>
          <w:rFonts w:ascii="Times New Roman" w:hAnsi="Times New Roman" w:cs="Times New Roman"/>
          <w:b/>
          <w:bCs/>
        </w:rPr>
      </w:pPr>
      <w:r w:rsidRPr="00690DF9">
        <w:rPr>
          <w:rFonts w:ascii="Times New Roman" w:hAnsi="Times New Roman" w:cs="Times New Roman"/>
          <w:b/>
          <w:bCs/>
        </w:rPr>
        <w:t>ANCILLARY POWERS OF BOARD</w:t>
      </w:r>
    </w:p>
    <w:p w14:paraId="6E065A1B" w14:textId="77777777" w:rsidR="00690DF9" w:rsidRDefault="00690DF9" w:rsidP="00C662B5">
      <w:pPr>
        <w:jc w:val="both"/>
        <w:rPr>
          <w:rFonts w:ascii="Times New Roman" w:hAnsi="Times New Roman" w:cs="Times New Roman"/>
        </w:rPr>
      </w:pPr>
    </w:p>
    <w:p w14:paraId="12C342C7" w14:textId="77777777" w:rsidR="00690DF9" w:rsidRDefault="00C662B5" w:rsidP="0082375A">
      <w:pPr>
        <w:pStyle w:val="ListParagraph"/>
        <w:numPr>
          <w:ilvl w:val="0"/>
          <w:numId w:val="37"/>
        </w:numPr>
        <w:jc w:val="both"/>
        <w:rPr>
          <w:rFonts w:ascii="Times New Roman" w:hAnsi="Times New Roman" w:cs="Times New Roman"/>
        </w:rPr>
      </w:pPr>
      <w:r w:rsidRPr="00690DF9">
        <w:rPr>
          <w:rFonts w:ascii="Times New Roman" w:hAnsi="Times New Roman" w:cs="Times New Roman"/>
        </w:rPr>
        <w:t>To acquire premises necessary or convenient for the exercise of its functions and, for that purpose, to buy, take in exchange, hire or otherwise acquire immovable property and interests in and rights over such property.</w:t>
      </w:r>
    </w:p>
    <w:p w14:paraId="6AE7B449" w14:textId="77777777" w:rsidR="00690DF9" w:rsidRDefault="00690DF9" w:rsidP="00690DF9">
      <w:pPr>
        <w:pStyle w:val="ListParagraph"/>
        <w:ind w:left="360"/>
        <w:jc w:val="both"/>
        <w:rPr>
          <w:rFonts w:ascii="Times New Roman" w:hAnsi="Times New Roman" w:cs="Times New Roman"/>
        </w:rPr>
      </w:pPr>
    </w:p>
    <w:p w14:paraId="048A2FB7" w14:textId="77777777" w:rsidR="00690DF9" w:rsidRDefault="00C662B5" w:rsidP="0082375A">
      <w:pPr>
        <w:pStyle w:val="ListParagraph"/>
        <w:numPr>
          <w:ilvl w:val="0"/>
          <w:numId w:val="37"/>
        </w:numPr>
        <w:jc w:val="both"/>
        <w:rPr>
          <w:rFonts w:ascii="Times New Roman" w:hAnsi="Times New Roman" w:cs="Times New Roman"/>
        </w:rPr>
      </w:pPr>
      <w:r w:rsidRPr="00690DF9">
        <w:rPr>
          <w:rFonts w:ascii="Times New Roman" w:hAnsi="Times New Roman" w:cs="Times New Roman"/>
        </w:rPr>
        <w:t>To buy, take in exchange, hire or otherwise acquire movable property.</w:t>
      </w:r>
    </w:p>
    <w:p w14:paraId="44554371" w14:textId="77777777" w:rsidR="00690DF9" w:rsidRPr="00690DF9" w:rsidRDefault="00690DF9" w:rsidP="00690DF9">
      <w:pPr>
        <w:pStyle w:val="ListParagraph"/>
        <w:rPr>
          <w:rFonts w:ascii="Times New Roman" w:hAnsi="Times New Roman" w:cs="Times New Roman"/>
        </w:rPr>
      </w:pPr>
    </w:p>
    <w:p w14:paraId="11A463AC" w14:textId="77777777" w:rsidR="00690DF9" w:rsidRDefault="00C662B5" w:rsidP="0082375A">
      <w:pPr>
        <w:pStyle w:val="ListParagraph"/>
        <w:numPr>
          <w:ilvl w:val="0"/>
          <w:numId w:val="37"/>
        </w:numPr>
        <w:jc w:val="both"/>
        <w:rPr>
          <w:rFonts w:ascii="Times New Roman" w:hAnsi="Times New Roman" w:cs="Times New Roman"/>
        </w:rPr>
      </w:pPr>
      <w:r w:rsidRPr="00690DF9">
        <w:rPr>
          <w:rFonts w:ascii="Times New Roman" w:hAnsi="Times New Roman" w:cs="Times New Roman"/>
        </w:rPr>
        <w:t>To maintain, alter and improve any of its property.</w:t>
      </w:r>
    </w:p>
    <w:p w14:paraId="6A9082A4" w14:textId="77777777" w:rsidR="00690DF9" w:rsidRPr="00690DF9" w:rsidRDefault="00690DF9" w:rsidP="00690DF9">
      <w:pPr>
        <w:pStyle w:val="ListParagraph"/>
        <w:rPr>
          <w:rFonts w:ascii="Times New Roman" w:hAnsi="Times New Roman" w:cs="Times New Roman"/>
        </w:rPr>
      </w:pPr>
    </w:p>
    <w:p w14:paraId="10FB5D4F" w14:textId="77777777" w:rsidR="007136C9" w:rsidRDefault="00C662B5" w:rsidP="0082375A">
      <w:pPr>
        <w:pStyle w:val="ListParagraph"/>
        <w:numPr>
          <w:ilvl w:val="0"/>
          <w:numId w:val="37"/>
        </w:numPr>
        <w:jc w:val="both"/>
        <w:rPr>
          <w:rFonts w:ascii="Times New Roman" w:hAnsi="Times New Roman" w:cs="Times New Roman"/>
        </w:rPr>
      </w:pPr>
      <w:r w:rsidRPr="00690DF9">
        <w:rPr>
          <w:rFonts w:ascii="Times New Roman" w:hAnsi="Times New Roman" w:cs="Times New Roman"/>
        </w:rPr>
        <w:t>To mortgage or pledge any of its assets and to sell, exchange, let, dispose of, turn to account or otherwise deal with any assets which are not required for the exercise of its functions, for such consideration as the Board may determine.</w:t>
      </w:r>
    </w:p>
    <w:p w14:paraId="16374D8F" w14:textId="77777777" w:rsidR="007136C9" w:rsidRPr="007136C9" w:rsidRDefault="007136C9" w:rsidP="007136C9">
      <w:pPr>
        <w:pStyle w:val="ListParagraph"/>
        <w:rPr>
          <w:rFonts w:ascii="Times New Roman" w:hAnsi="Times New Roman" w:cs="Times New Roman"/>
        </w:rPr>
      </w:pPr>
    </w:p>
    <w:p w14:paraId="46727189" w14:textId="77777777" w:rsidR="007136C9" w:rsidRDefault="00C662B5" w:rsidP="0082375A">
      <w:pPr>
        <w:pStyle w:val="ListParagraph"/>
        <w:numPr>
          <w:ilvl w:val="0"/>
          <w:numId w:val="37"/>
        </w:numPr>
        <w:jc w:val="both"/>
        <w:rPr>
          <w:rFonts w:ascii="Times New Roman" w:hAnsi="Times New Roman" w:cs="Times New Roman"/>
        </w:rPr>
      </w:pPr>
      <w:r w:rsidRPr="007136C9">
        <w:rPr>
          <w:rFonts w:ascii="Times New Roman" w:hAnsi="Times New Roman" w:cs="Times New Roman"/>
        </w:rPr>
        <w:t>To draw, make, accept, endorse, discount, execute and issue promissory notes, bills of exchange, bills of lading, securities and other negotiable or transferable instruments.</w:t>
      </w:r>
    </w:p>
    <w:p w14:paraId="2F7A6F6F" w14:textId="77777777" w:rsidR="007136C9" w:rsidRPr="007136C9" w:rsidRDefault="007136C9" w:rsidP="007136C9">
      <w:pPr>
        <w:pStyle w:val="ListParagraph"/>
        <w:rPr>
          <w:rFonts w:ascii="Times New Roman" w:hAnsi="Times New Roman" w:cs="Times New Roman"/>
        </w:rPr>
      </w:pPr>
    </w:p>
    <w:p w14:paraId="043D516D" w14:textId="77777777" w:rsidR="007136C9" w:rsidRDefault="00C662B5" w:rsidP="0082375A">
      <w:pPr>
        <w:pStyle w:val="ListParagraph"/>
        <w:numPr>
          <w:ilvl w:val="0"/>
          <w:numId w:val="37"/>
        </w:numPr>
        <w:jc w:val="both"/>
        <w:rPr>
          <w:rFonts w:ascii="Times New Roman" w:hAnsi="Times New Roman" w:cs="Times New Roman"/>
        </w:rPr>
      </w:pPr>
      <w:r w:rsidRPr="007136C9">
        <w:rPr>
          <w:rFonts w:ascii="Times New Roman" w:hAnsi="Times New Roman" w:cs="Times New Roman"/>
        </w:rPr>
        <w:t>To insure against losses, damages, risks and liabilities which it may incur.</w:t>
      </w:r>
    </w:p>
    <w:p w14:paraId="3F696849" w14:textId="77777777" w:rsidR="007136C9" w:rsidRPr="007136C9" w:rsidRDefault="007136C9" w:rsidP="007136C9">
      <w:pPr>
        <w:pStyle w:val="ListParagraph"/>
        <w:rPr>
          <w:rFonts w:ascii="Times New Roman" w:hAnsi="Times New Roman" w:cs="Times New Roman"/>
        </w:rPr>
      </w:pPr>
    </w:p>
    <w:p w14:paraId="4B6D7913" w14:textId="77777777" w:rsidR="007136C9" w:rsidRDefault="00C662B5" w:rsidP="0082375A">
      <w:pPr>
        <w:pStyle w:val="ListParagraph"/>
        <w:numPr>
          <w:ilvl w:val="0"/>
          <w:numId w:val="37"/>
        </w:numPr>
        <w:jc w:val="both"/>
        <w:rPr>
          <w:rFonts w:ascii="Times New Roman" w:hAnsi="Times New Roman" w:cs="Times New Roman"/>
        </w:rPr>
      </w:pPr>
      <w:r w:rsidRPr="007136C9">
        <w:rPr>
          <w:rFonts w:ascii="Times New Roman" w:hAnsi="Times New Roman" w:cs="Times New Roman"/>
        </w:rPr>
        <w:t>To borrow moneys for the purposes of the Fund, and to charge any of the Fund’s investments as security for any such loan.</w:t>
      </w:r>
    </w:p>
    <w:p w14:paraId="41CAA1F9" w14:textId="77777777" w:rsidR="007136C9" w:rsidRPr="007136C9" w:rsidRDefault="007136C9" w:rsidP="007136C9">
      <w:pPr>
        <w:pStyle w:val="ListParagraph"/>
        <w:rPr>
          <w:rFonts w:ascii="Times New Roman" w:hAnsi="Times New Roman" w:cs="Times New Roman"/>
        </w:rPr>
      </w:pPr>
    </w:p>
    <w:p w14:paraId="5692DDB6" w14:textId="77777777" w:rsidR="007136C9" w:rsidRDefault="00C662B5" w:rsidP="0082375A">
      <w:pPr>
        <w:pStyle w:val="ListParagraph"/>
        <w:numPr>
          <w:ilvl w:val="0"/>
          <w:numId w:val="37"/>
        </w:numPr>
        <w:jc w:val="both"/>
        <w:rPr>
          <w:rFonts w:ascii="Times New Roman" w:hAnsi="Times New Roman" w:cs="Times New Roman"/>
        </w:rPr>
      </w:pPr>
      <w:r w:rsidRPr="007136C9">
        <w:rPr>
          <w:rFonts w:ascii="Times New Roman" w:hAnsi="Times New Roman" w:cs="Times New Roman"/>
        </w:rPr>
        <w:t>To make contracts and enter into suretyships or give guarantees, and to modify or rescind such contracts or rescind such suretyships or guarantees.</w:t>
      </w:r>
    </w:p>
    <w:p w14:paraId="5B507BD6" w14:textId="77777777" w:rsidR="007136C9" w:rsidRPr="007136C9" w:rsidRDefault="007136C9" w:rsidP="007136C9">
      <w:pPr>
        <w:pStyle w:val="ListParagraph"/>
        <w:rPr>
          <w:rFonts w:ascii="Times New Roman" w:hAnsi="Times New Roman" w:cs="Times New Roman"/>
        </w:rPr>
      </w:pPr>
    </w:p>
    <w:p w14:paraId="0C7EF576" w14:textId="653174B9" w:rsidR="007136C9" w:rsidRDefault="00C662B5" w:rsidP="0082375A">
      <w:pPr>
        <w:pStyle w:val="ListParagraph"/>
        <w:numPr>
          <w:ilvl w:val="0"/>
          <w:numId w:val="37"/>
        </w:numPr>
        <w:jc w:val="both"/>
        <w:rPr>
          <w:rFonts w:ascii="Times New Roman" w:hAnsi="Times New Roman" w:cs="Times New Roman"/>
        </w:rPr>
      </w:pPr>
      <w:r w:rsidRPr="007136C9">
        <w:rPr>
          <w:rFonts w:ascii="Times New Roman" w:hAnsi="Times New Roman" w:cs="Times New Roman"/>
        </w:rPr>
        <w:t xml:space="preserve">To enter into, renew, cancel or abandon arrangements with any person or authority to act as the </w:t>
      </w:r>
      <w:r w:rsidR="007136C9">
        <w:rPr>
          <w:rFonts w:ascii="Times New Roman" w:hAnsi="Times New Roman" w:cs="Times New Roman"/>
        </w:rPr>
        <w:t>Fund</w:t>
      </w:r>
      <w:r w:rsidRPr="007136C9">
        <w:rPr>
          <w:rFonts w:ascii="Times New Roman" w:hAnsi="Times New Roman" w:cs="Times New Roman"/>
        </w:rPr>
        <w:t xml:space="preserve">’s agent in any place, whether inside or outside </w:t>
      </w:r>
      <w:r w:rsidR="00211A4F" w:rsidRPr="007136C9">
        <w:rPr>
          <w:rFonts w:ascii="Times New Roman" w:hAnsi="Times New Roman" w:cs="Times New Roman"/>
        </w:rPr>
        <w:t>Saint Kitts and Nevis</w:t>
      </w:r>
      <w:r w:rsidRPr="007136C9">
        <w:rPr>
          <w:rFonts w:ascii="Times New Roman" w:hAnsi="Times New Roman" w:cs="Times New Roman"/>
        </w:rPr>
        <w:t>.</w:t>
      </w:r>
    </w:p>
    <w:p w14:paraId="7D9B5999" w14:textId="77777777" w:rsidR="007136C9" w:rsidRPr="007136C9" w:rsidRDefault="007136C9" w:rsidP="007136C9">
      <w:pPr>
        <w:pStyle w:val="ListParagraph"/>
        <w:rPr>
          <w:rFonts w:ascii="Times New Roman" w:hAnsi="Times New Roman" w:cs="Times New Roman"/>
        </w:rPr>
      </w:pPr>
    </w:p>
    <w:p w14:paraId="50FE1170" w14:textId="78A06847" w:rsidR="007136C9" w:rsidRDefault="00C662B5" w:rsidP="0082375A">
      <w:pPr>
        <w:pStyle w:val="ListParagraph"/>
        <w:numPr>
          <w:ilvl w:val="0"/>
          <w:numId w:val="37"/>
        </w:numPr>
        <w:jc w:val="both"/>
        <w:rPr>
          <w:rFonts w:ascii="Times New Roman" w:hAnsi="Times New Roman" w:cs="Times New Roman"/>
        </w:rPr>
      </w:pPr>
      <w:r w:rsidRPr="007136C9">
        <w:rPr>
          <w:rFonts w:ascii="Times New Roman" w:hAnsi="Times New Roman" w:cs="Times New Roman"/>
        </w:rPr>
        <w:t xml:space="preserve">To do anything for the purpose of improving the skill, knowledge or usefulness of its </w:t>
      </w:r>
      <w:r w:rsidR="007136C9">
        <w:rPr>
          <w:rFonts w:ascii="Times New Roman" w:hAnsi="Times New Roman" w:cs="Times New Roman"/>
        </w:rPr>
        <w:t>Board Members</w:t>
      </w:r>
      <w:r w:rsidRPr="007136C9">
        <w:rPr>
          <w:rFonts w:ascii="Times New Roman" w:hAnsi="Times New Roman" w:cs="Times New Roman"/>
        </w:rPr>
        <w:t>.</w:t>
      </w:r>
    </w:p>
    <w:p w14:paraId="3DEFE39C" w14:textId="77777777" w:rsidR="007136C9" w:rsidRPr="007136C9" w:rsidRDefault="007136C9" w:rsidP="007136C9">
      <w:pPr>
        <w:pStyle w:val="ListParagraph"/>
        <w:rPr>
          <w:rFonts w:ascii="Times New Roman" w:hAnsi="Times New Roman" w:cs="Times New Roman"/>
        </w:rPr>
      </w:pPr>
    </w:p>
    <w:p w14:paraId="0714382F" w14:textId="77777777" w:rsidR="007136C9" w:rsidRDefault="00C662B5" w:rsidP="0082375A">
      <w:pPr>
        <w:pStyle w:val="ListParagraph"/>
        <w:numPr>
          <w:ilvl w:val="0"/>
          <w:numId w:val="37"/>
        </w:numPr>
        <w:jc w:val="both"/>
        <w:rPr>
          <w:rFonts w:ascii="Times New Roman" w:hAnsi="Times New Roman" w:cs="Times New Roman"/>
        </w:rPr>
      </w:pPr>
      <w:r w:rsidRPr="007136C9">
        <w:rPr>
          <w:rFonts w:ascii="Times New Roman" w:hAnsi="Times New Roman" w:cs="Times New Roman"/>
        </w:rPr>
        <w:t>To provide such services as it considers it can properly provide, and to charge for those services such fees as it may determine from time to time.</w:t>
      </w:r>
    </w:p>
    <w:p w14:paraId="2DBC08C4" w14:textId="77777777" w:rsidR="007136C9" w:rsidRPr="007136C9" w:rsidRDefault="007136C9" w:rsidP="007136C9">
      <w:pPr>
        <w:pStyle w:val="ListParagraph"/>
        <w:rPr>
          <w:rFonts w:ascii="Times New Roman" w:hAnsi="Times New Roman" w:cs="Times New Roman"/>
        </w:rPr>
      </w:pPr>
    </w:p>
    <w:p w14:paraId="1278D866" w14:textId="11ABCE40" w:rsidR="009339C0" w:rsidRPr="007136C9" w:rsidRDefault="00C662B5" w:rsidP="0082375A">
      <w:pPr>
        <w:pStyle w:val="ListParagraph"/>
        <w:numPr>
          <w:ilvl w:val="0"/>
          <w:numId w:val="37"/>
        </w:numPr>
        <w:jc w:val="both"/>
        <w:rPr>
          <w:rFonts w:ascii="Times New Roman" w:hAnsi="Times New Roman" w:cs="Times New Roman"/>
        </w:rPr>
      </w:pPr>
      <w:r w:rsidRPr="007136C9">
        <w:rPr>
          <w:rFonts w:ascii="Times New Roman" w:hAnsi="Times New Roman" w:cs="Times New Roman"/>
        </w:rPr>
        <w:t>Generally, to do anything that is calculated to facilitate or is incidental or conducive to the performance of its functions under this Act or any other enactment.</w:t>
      </w:r>
    </w:p>
    <w:p w14:paraId="3C39F5B9" w14:textId="77777777" w:rsidR="009339C0" w:rsidRDefault="009339C0" w:rsidP="00D65785">
      <w:pPr>
        <w:jc w:val="both"/>
        <w:rPr>
          <w:rFonts w:ascii="Times New Roman" w:hAnsi="Times New Roman" w:cs="Times New Roman"/>
        </w:rPr>
      </w:pPr>
    </w:p>
    <w:p w14:paraId="4580DAC5" w14:textId="77777777" w:rsidR="0070774D" w:rsidRDefault="0070774D" w:rsidP="00B27296">
      <w:pPr>
        <w:jc w:val="center"/>
        <w:rPr>
          <w:rFonts w:ascii="Times New Roman" w:hAnsi="Times New Roman" w:cs="Times New Roman"/>
          <w:b/>
          <w:bCs/>
        </w:rPr>
      </w:pPr>
    </w:p>
    <w:p w14:paraId="1BA700BE" w14:textId="77777777" w:rsidR="0070774D" w:rsidRDefault="0070774D" w:rsidP="00B27296">
      <w:pPr>
        <w:jc w:val="center"/>
        <w:rPr>
          <w:rFonts w:ascii="Times New Roman" w:hAnsi="Times New Roman" w:cs="Times New Roman"/>
          <w:b/>
          <w:bCs/>
        </w:rPr>
      </w:pPr>
    </w:p>
    <w:p w14:paraId="17DB6F3E" w14:textId="77777777" w:rsidR="0070774D" w:rsidRDefault="0070774D" w:rsidP="00B27296">
      <w:pPr>
        <w:jc w:val="center"/>
        <w:rPr>
          <w:rFonts w:ascii="Times New Roman" w:hAnsi="Times New Roman" w:cs="Times New Roman"/>
          <w:b/>
          <w:bCs/>
        </w:rPr>
      </w:pPr>
    </w:p>
    <w:p w14:paraId="44656E60" w14:textId="77777777" w:rsidR="0070774D" w:rsidRDefault="0070774D" w:rsidP="00B27296">
      <w:pPr>
        <w:jc w:val="center"/>
        <w:rPr>
          <w:rFonts w:ascii="Times New Roman" w:hAnsi="Times New Roman" w:cs="Times New Roman"/>
          <w:b/>
          <w:bCs/>
        </w:rPr>
      </w:pPr>
    </w:p>
    <w:p w14:paraId="29694A27" w14:textId="77777777" w:rsidR="0070774D" w:rsidRDefault="0070774D" w:rsidP="00B27296">
      <w:pPr>
        <w:jc w:val="center"/>
        <w:rPr>
          <w:rFonts w:ascii="Times New Roman" w:hAnsi="Times New Roman" w:cs="Times New Roman"/>
          <w:b/>
          <w:bCs/>
        </w:rPr>
      </w:pPr>
    </w:p>
    <w:p w14:paraId="0CB077D1" w14:textId="0248441A" w:rsidR="00B27296" w:rsidRDefault="00EA1F05" w:rsidP="00B27296">
      <w:pPr>
        <w:jc w:val="center"/>
        <w:rPr>
          <w:rFonts w:ascii="Times New Roman" w:hAnsi="Times New Roman" w:cs="Times New Roman"/>
          <w:b/>
          <w:bCs/>
        </w:rPr>
      </w:pPr>
      <w:r>
        <w:rPr>
          <w:rFonts w:ascii="Times New Roman" w:hAnsi="Times New Roman" w:cs="Times New Roman"/>
          <w:b/>
          <w:bCs/>
        </w:rPr>
        <w:lastRenderedPageBreak/>
        <w:t xml:space="preserve">THIRD </w:t>
      </w:r>
      <w:r w:rsidR="00B27296" w:rsidRPr="00B25880">
        <w:rPr>
          <w:rFonts w:ascii="Times New Roman" w:hAnsi="Times New Roman" w:cs="Times New Roman"/>
          <w:b/>
          <w:bCs/>
        </w:rPr>
        <w:t>SCHEDULE</w:t>
      </w:r>
    </w:p>
    <w:p w14:paraId="68F14AD0" w14:textId="77777777" w:rsidR="00B27296" w:rsidRPr="00C71D29" w:rsidRDefault="00B27296" w:rsidP="00F9271D">
      <w:pPr>
        <w:ind w:left="7920" w:firstLine="720"/>
        <w:jc w:val="center"/>
        <w:rPr>
          <w:rFonts w:ascii="Times New Roman" w:hAnsi="Times New Roman" w:cs="Times New Roman"/>
        </w:rPr>
      </w:pPr>
      <w:r w:rsidRPr="00C71D29">
        <w:rPr>
          <w:rFonts w:ascii="Times New Roman" w:hAnsi="Times New Roman" w:cs="Times New Roman"/>
        </w:rPr>
        <w:t>(</w:t>
      </w:r>
      <w:r w:rsidRPr="00C71D29">
        <w:rPr>
          <w:rFonts w:ascii="Times New Roman" w:hAnsi="Times New Roman" w:cs="Times New Roman"/>
          <w:i/>
          <w:iCs/>
        </w:rPr>
        <w:t>Section 10</w:t>
      </w:r>
      <w:r w:rsidRPr="00C71D29">
        <w:rPr>
          <w:rFonts w:ascii="Times New Roman" w:hAnsi="Times New Roman" w:cs="Times New Roman"/>
        </w:rPr>
        <w:t>)</w:t>
      </w:r>
    </w:p>
    <w:p w14:paraId="0BD00F1E" w14:textId="77777777" w:rsidR="00B27296" w:rsidRPr="00B25880" w:rsidRDefault="00B27296" w:rsidP="00B27296">
      <w:pPr>
        <w:rPr>
          <w:rFonts w:ascii="Times New Roman" w:hAnsi="Times New Roman" w:cs="Times New Roman"/>
        </w:rPr>
      </w:pPr>
    </w:p>
    <w:p w14:paraId="47E0A78C" w14:textId="77777777" w:rsidR="00B27296" w:rsidRPr="00B25880" w:rsidRDefault="00B27296" w:rsidP="00B27296">
      <w:pPr>
        <w:jc w:val="center"/>
        <w:rPr>
          <w:rFonts w:ascii="Times New Roman" w:hAnsi="Times New Roman" w:cs="Times New Roman"/>
          <w:b/>
          <w:bCs/>
        </w:rPr>
      </w:pPr>
      <w:r w:rsidRPr="00B25880">
        <w:rPr>
          <w:rFonts w:ascii="Times New Roman" w:hAnsi="Times New Roman" w:cs="Times New Roman"/>
          <w:b/>
          <w:bCs/>
        </w:rPr>
        <w:t>OATH (OR AFFIRMATION) OF CONFIDENTIALITY</w:t>
      </w:r>
    </w:p>
    <w:p w14:paraId="108881CD" w14:textId="77777777" w:rsidR="00B27296" w:rsidRPr="00B25880" w:rsidRDefault="00B27296" w:rsidP="00B27296">
      <w:pPr>
        <w:jc w:val="both"/>
        <w:rPr>
          <w:rFonts w:ascii="Times New Roman" w:hAnsi="Times New Roman" w:cs="Times New Roman"/>
        </w:rPr>
      </w:pPr>
      <w:r w:rsidRPr="00B25880">
        <w:rPr>
          <w:rFonts w:ascii="Times New Roman" w:hAnsi="Times New Roman" w:cs="Times New Roman"/>
        </w:rPr>
        <w:t>“</w:t>
      </w:r>
      <w:proofErr w:type="gramStart"/>
      <w:r w:rsidRPr="00B25880">
        <w:rPr>
          <w:rFonts w:ascii="Times New Roman" w:hAnsi="Times New Roman" w:cs="Times New Roman"/>
        </w:rPr>
        <w:t>I,.</w:t>
      </w:r>
      <w:proofErr w:type="gramEnd"/>
      <w:r w:rsidRPr="00B25880">
        <w:rPr>
          <w:rFonts w:ascii="Times New Roman" w:hAnsi="Times New Roman" w:cs="Times New Roman"/>
        </w:rPr>
        <w:t xml:space="preserve"> ....................................................., do swear [</w:t>
      </w:r>
      <w:r w:rsidRPr="00B25880">
        <w:rPr>
          <w:rFonts w:ascii="Times New Roman" w:hAnsi="Times New Roman" w:cs="Times New Roman"/>
          <w:i/>
          <w:iCs/>
        </w:rPr>
        <w:t>or</w:t>
      </w:r>
      <w:r w:rsidRPr="00B25880">
        <w:rPr>
          <w:rFonts w:ascii="Times New Roman" w:hAnsi="Times New Roman" w:cs="Times New Roman"/>
        </w:rPr>
        <w:t xml:space="preserve"> solemnly affirm] that except as I may be legally required, which may include the discharge of my duties in relation to seeking advice I will not disclose or give to any person information or any document that comes into my possession by reason of my being a Director [</w:t>
      </w:r>
      <w:r w:rsidRPr="00B25880">
        <w:rPr>
          <w:rFonts w:ascii="Times New Roman" w:hAnsi="Times New Roman" w:cs="Times New Roman"/>
          <w:i/>
          <w:iCs/>
        </w:rPr>
        <w:t>or</w:t>
      </w:r>
      <w:r w:rsidRPr="00B25880">
        <w:rPr>
          <w:rFonts w:ascii="Times New Roman" w:hAnsi="Times New Roman" w:cs="Times New Roman"/>
        </w:rPr>
        <w:t xml:space="preserve"> </w:t>
      </w:r>
      <w:r>
        <w:rPr>
          <w:rFonts w:ascii="Times New Roman" w:hAnsi="Times New Roman" w:cs="Times New Roman"/>
        </w:rPr>
        <w:t>secretary</w:t>
      </w:r>
      <w:r w:rsidRPr="00B25880">
        <w:rPr>
          <w:rFonts w:ascii="Times New Roman" w:hAnsi="Times New Roman" w:cs="Times New Roman"/>
        </w:rPr>
        <w:t xml:space="preserve">] of the </w:t>
      </w:r>
      <w:r>
        <w:rPr>
          <w:rFonts w:ascii="Times New Roman" w:hAnsi="Times New Roman" w:cs="Times New Roman"/>
        </w:rPr>
        <w:t xml:space="preserve">Saint Kitts and Nevis </w:t>
      </w:r>
      <w:r w:rsidRPr="0062119B">
        <w:rPr>
          <w:rFonts w:ascii="Times New Roman" w:hAnsi="Times New Roman" w:cs="Times New Roman"/>
        </w:rPr>
        <w:t xml:space="preserve">Sovereign </w:t>
      </w:r>
      <w:r>
        <w:rPr>
          <w:rFonts w:ascii="Times New Roman" w:hAnsi="Times New Roman" w:cs="Times New Roman"/>
        </w:rPr>
        <w:t>Wealth and Resilience Fund</w:t>
      </w:r>
      <w:r w:rsidRPr="00B25880">
        <w:rPr>
          <w:rFonts w:ascii="Times New Roman" w:hAnsi="Times New Roman" w:cs="Times New Roman"/>
        </w:rPr>
        <w:t>.</w:t>
      </w:r>
    </w:p>
    <w:p w14:paraId="5FE84414" w14:textId="77777777" w:rsidR="00B27296" w:rsidRPr="00B25880" w:rsidRDefault="00B27296" w:rsidP="00B27296">
      <w:pPr>
        <w:jc w:val="both"/>
        <w:rPr>
          <w:rFonts w:ascii="Times New Roman" w:hAnsi="Times New Roman" w:cs="Times New Roman"/>
        </w:rPr>
      </w:pPr>
    </w:p>
    <w:p w14:paraId="6C888C5A" w14:textId="77777777" w:rsidR="00B27296" w:rsidRDefault="00B27296" w:rsidP="00B27296">
      <w:pPr>
        <w:jc w:val="both"/>
        <w:rPr>
          <w:rFonts w:ascii="Times New Roman" w:hAnsi="Times New Roman" w:cs="Times New Roman"/>
        </w:rPr>
      </w:pPr>
      <w:r w:rsidRPr="00B25880">
        <w:rPr>
          <w:rFonts w:ascii="Times New Roman" w:hAnsi="Times New Roman" w:cs="Times New Roman"/>
        </w:rPr>
        <w:t>So help me God. (To be omitted in affirmation).”.</w:t>
      </w:r>
    </w:p>
    <w:p w14:paraId="4D7D57C6" w14:textId="77777777" w:rsidR="00B27296" w:rsidRDefault="00B27296" w:rsidP="00B27296">
      <w:pPr>
        <w:jc w:val="both"/>
        <w:rPr>
          <w:rFonts w:ascii="Times New Roman" w:hAnsi="Times New Roman" w:cs="Times New Roman"/>
        </w:rPr>
      </w:pPr>
    </w:p>
    <w:p w14:paraId="5A1CE1EC" w14:textId="77777777" w:rsidR="00F9271D" w:rsidRDefault="00F9271D" w:rsidP="00EA1F05">
      <w:pPr>
        <w:jc w:val="center"/>
        <w:rPr>
          <w:rFonts w:ascii="Times New Roman" w:hAnsi="Times New Roman" w:cs="Times New Roman"/>
          <w:b/>
          <w:bCs/>
        </w:rPr>
      </w:pPr>
    </w:p>
    <w:p w14:paraId="17DC4315" w14:textId="77777777" w:rsidR="00F9271D" w:rsidRDefault="00F9271D" w:rsidP="00EA1F05">
      <w:pPr>
        <w:jc w:val="center"/>
        <w:rPr>
          <w:rFonts w:ascii="Times New Roman" w:hAnsi="Times New Roman" w:cs="Times New Roman"/>
          <w:b/>
          <w:bCs/>
        </w:rPr>
      </w:pPr>
    </w:p>
    <w:p w14:paraId="4C49D5D0" w14:textId="211403A3" w:rsidR="00EA1F05" w:rsidRDefault="00EA1F05" w:rsidP="00EA1F05">
      <w:pPr>
        <w:jc w:val="center"/>
        <w:rPr>
          <w:rFonts w:ascii="Times New Roman" w:hAnsi="Times New Roman" w:cs="Times New Roman"/>
          <w:b/>
          <w:bCs/>
        </w:rPr>
      </w:pPr>
      <w:r>
        <w:rPr>
          <w:rFonts w:ascii="Times New Roman" w:hAnsi="Times New Roman" w:cs="Times New Roman"/>
          <w:b/>
          <w:bCs/>
        </w:rPr>
        <w:t xml:space="preserve">FOURTH </w:t>
      </w:r>
      <w:r w:rsidRPr="00B25880">
        <w:rPr>
          <w:rFonts w:ascii="Times New Roman" w:hAnsi="Times New Roman" w:cs="Times New Roman"/>
          <w:b/>
          <w:bCs/>
        </w:rPr>
        <w:t>SCHEDULE</w:t>
      </w:r>
    </w:p>
    <w:p w14:paraId="479C6E6B" w14:textId="3CACA70E" w:rsidR="00EA1F05" w:rsidRPr="00C71D29" w:rsidRDefault="00EA1F05" w:rsidP="00F9271D">
      <w:pPr>
        <w:ind w:left="8640"/>
        <w:jc w:val="center"/>
        <w:rPr>
          <w:rFonts w:ascii="Times New Roman" w:hAnsi="Times New Roman" w:cs="Times New Roman"/>
        </w:rPr>
      </w:pPr>
      <w:r w:rsidRPr="00C71D29">
        <w:rPr>
          <w:rFonts w:ascii="Times New Roman" w:hAnsi="Times New Roman" w:cs="Times New Roman"/>
        </w:rPr>
        <w:t>(</w:t>
      </w:r>
      <w:r w:rsidRPr="00C71D29">
        <w:rPr>
          <w:rFonts w:ascii="Times New Roman" w:hAnsi="Times New Roman" w:cs="Times New Roman"/>
          <w:i/>
          <w:iCs/>
        </w:rPr>
        <w:t xml:space="preserve">Section </w:t>
      </w:r>
      <w:r w:rsidR="00906A2A">
        <w:rPr>
          <w:rFonts w:ascii="Times New Roman" w:hAnsi="Times New Roman" w:cs="Times New Roman"/>
          <w:i/>
          <w:iCs/>
        </w:rPr>
        <w:t>2</w:t>
      </w:r>
      <w:r w:rsidRPr="00C71D29">
        <w:rPr>
          <w:rFonts w:ascii="Times New Roman" w:hAnsi="Times New Roman" w:cs="Times New Roman"/>
        </w:rPr>
        <w:t>)</w:t>
      </w:r>
    </w:p>
    <w:p w14:paraId="5744E140" w14:textId="77777777" w:rsidR="00EA1F05" w:rsidRPr="00B25880" w:rsidRDefault="00EA1F05" w:rsidP="00EA1F05">
      <w:pPr>
        <w:rPr>
          <w:rFonts w:ascii="Times New Roman" w:hAnsi="Times New Roman" w:cs="Times New Roman"/>
        </w:rPr>
      </w:pPr>
    </w:p>
    <w:p w14:paraId="0882410D" w14:textId="5A694740" w:rsidR="00EA1F05" w:rsidRDefault="007674AE" w:rsidP="00EA1F05">
      <w:pPr>
        <w:jc w:val="center"/>
        <w:rPr>
          <w:rFonts w:ascii="Times New Roman" w:hAnsi="Times New Roman" w:cs="Times New Roman"/>
          <w:b/>
          <w:bCs/>
        </w:rPr>
      </w:pPr>
      <w:r>
        <w:rPr>
          <w:rFonts w:ascii="Times New Roman" w:hAnsi="Times New Roman" w:cs="Times New Roman"/>
          <w:b/>
          <w:bCs/>
        </w:rPr>
        <w:t>SANTIAGO PRINCIPLES</w:t>
      </w:r>
    </w:p>
    <w:p w14:paraId="771F43DE" w14:textId="77777777" w:rsidR="007674AE" w:rsidRDefault="007674AE" w:rsidP="007674AE">
      <w:pPr>
        <w:rPr>
          <w:rFonts w:ascii="Times New Roman" w:hAnsi="Times New Roman" w:cs="Times New Roman"/>
          <w:b/>
          <w:bCs/>
        </w:rPr>
      </w:pPr>
    </w:p>
    <w:p w14:paraId="1A65FD82" w14:textId="77777777"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w:t>
      </w:r>
    </w:p>
    <w:p w14:paraId="55BB2DF4"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 The legal framework for the SWF should be sound and support its effective operation and the achievement of its stated objective(s).</w:t>
      </w:r>
    </w:p>
    <w:p w14:paraId="08DEDFA8" w14:textId="77777777" w:rsidR="003528C3" w:rsidRPr="003528C3" w:rsidRDefault="003528C3" w:rsidP="0082375A">
      <w:pPr>
        <w:numPr>
          <w:ilvl w:val="0"/>
          <w:numId w:val="38"/>
        </w:numPr>
        <w:rPr>
          <w:rFonts w:ascii="Times New Roman" w:hAnsi="Times New Roman" w:cs="Times New Roman"/>
          <w:lang w:val="en-GB"/>
        </w:rPr>
      </w:pPr>
      <w:r w:rsidRPr="003528C3">
        <w:rPr>
          <w:rFonts w:ascii="Times New Roman" w:hAnsi="Times New Roman" w:cs="Times New Roman"/>
          <w:i/>
          <w:lang w:val="en-GB"/>
        </w:rPr>
        <w:t>GAPP 1.1 Sub-principle</w:t>
      </w:r>
      <w:r w:rsidRPr="003528C3">
        <w:rPr>
          <w:rFonts w:ascii="Times New Roman" w:hAnsi="Times New Roman" w:cs="Times New Roman"/>
          <w:lang w:val="en-GB"/>
        </w:rPr>
        <w:t xml:space="preserve"> The legal framework for the SWF should ensure the legal soundness of the SWF and its transactions.</w:t>
      </w:r>
    </w:p>
    <w:p w14:paraId="6936E6BA" w14:textId="77777777" w:rsidR="003528C3" w:rsidRPr="003528C3" w:rsidRDefault="003528C3" w:rsidP="0082375A">
      <w:pPr>
        <w:numPr>
          <w:ilvl w:val="0"/>
          <w:numId w:val="38"/>
        </w:numPr>
        <w:rPr>
          <w:rFonts w:ascii="Times New Roman" w:hAnsi="Times New Roman" w:cs="Times New Roman"/>
          <w:lang w:val="en-GB"/>
        </w:rPr>
      </w:pPr>
      <w:r w:rsidRPr="003528C3">
        <w:rPr>
          <w:rFonts w:ascii="Times New Roman" w:hAnsi="Times New Roman" w:cs="Times New Roman"/>
          <w:i/>
          <w:lang w:val="en-GB"/>
        </w:rPr>
        <w:t>GAPP 1.2 Sub-</w:t>
      </w:r>
      <w:proofErr w:type="gramStart"/>
      <w:r w:rsidRPr="003528C3">
        <w:rPr>
          <w:rFonts w:ascii="Times New Roman" w:hAnsi="Times New Roman" w:cs="Times New Roman"/>
          <w:i/>
          <w:lang w:val="en-GB"/>
        </w:rPr>
        <w:t xml:space="preserve">principle  </w:t>
      </w:r>
      <w:r w:rsidRPr="003528C3">
        <w:rPr>
          <w:rFonts w:ascii="Times New Roman" w:hAnsi="Times New Roman" w:cs="Times New Roman"/>
          <w:lang w:val="en-GB"/>
        </w:rPr>
        <w:t>The</w:t>
      </w:r>
      <w:proofErr w:type="gramEnd"/>
      <w:r w:rsidRPr="003528C3">
        <w:rPr>
          <w:rFonts w:ascii="Times New Roman" w:hAnsi="Times New Roman" w:cs="Times New Roman"/>
          <w:lang w:val="en-GB"/>
        </w:rPr>
        <w:t xml:space="preserve"> key features of the SWF's legal basis and structure, as well as the legal relationship between the SWF and the other state bodies, should be publicly disclosed.</w:t>
      </w:r>
    </w:p>
    <w:p w14:paraId="7A3E5E56" w14:textId="77777777" w:rsidR="003528C3" w:rsidRPr="003528C3" w:rsidRDefault="003528C3" w:rsidP="003528C3">
      <w:pPr>
        <w:rPr>
          <w:rFonts w:ascii="Times New Roman" w:hAnsi="Times New Roman" w:cs="Times New Roman"/>
          <w:i/>
          <w:lang w:val="en-GB"/>
        </w:rPr>
      </w:pPr>
    </w:p>
    <w:p w14:paraId="45B5F13E"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i/>
          <w:lang w:val="en-GB"/>
        </w:rPr>
        <w:t>GAPP 2</w:t>
      </w:r>
    </w:p>
    <w:p w14:paraId="6FF4B5DB"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2.</w:t>
      </w:r>
      <w:r w:rsidRPr="003528C3">
        <w:rPr>
          <w:rFonts w:ascii="Times New Roman" w:hAnsi="Times New Roman" w:cs="Times New Roman"/>
          <w:lang w:val="en-GB"/>
        </w:rPr>
        <w:tab/>
        <w:t>The policy purpose of the SWF should be clearly defined and publicly disclosed.</w:t>
      </w:r>
    </w:p>
    <w:p w14:paraId="609CDD4E" w14:textId="77777777" w:rsidR="003528C3" w:rsidRDefault="003528C3" w:rsidP="003528C3">
      <w:pPr>
        <w:rPr>
          <w:rFonts w:ascii="Times New Roman" w:hAnsi="Times New Roman" w:cs="Times New Roman"/>
          <w:i/>
          <w:lang w:val="en-ZW"/>
        </w:rPr>
      </w:pPr>
    </w:p>
    <w:p w14:paraId="19F186B3" w14:textId="08D7F9F5" w:rsidR="003528C3" w:rsidRPr="003528C3" w:rsidRDefault="003528C3" w:rsidP="003528C3">
      <w:pPr>
        <w:rPr>
          <w:rFonts w:ascii="Times New Roman" w:hAnsi="Times New Roman" w:cs="Times New Roman"/>
          <w:lang w:val="en-GB"/>
        </w:rPr>
      </w:pPr>
      <w:r w:rsidRPr="003528C3">
        <w:rPr>
          <w:rFonts w:ascii="Times New Roman" w:hAnsi="Times New Roman" w:cs="Times New Roman"/>
          <w:i/>
          <w:lang w:val="en-ZW"/>
        </w:rPr>
        <w:t>GAPP 3</w:t>
      </w:r>
    </w:p>
    <w:p w14:paraId="61C9497B"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3.   Where the SWF's activities have significant direct domestic macroeconomic implications, those activities should be closely coordinated with the domestic fiscal and monetary authorities, so as to ensure consistency with the overall macroeconomic policies.</w:t>
      </w:r>
    </w:p>
    <w:p w14:paraId="27C8D49F" w14:textId="77777777" w:rsidR="003528C3" w:rsidRDefault="003528C3" w:rsidP="003528C3">
      <w:pPr>
        <w:rPr>
          <w:rFonts w:ascii="Times New Roman" w:hAnsi="Times New Roman" w:cs="Times New Roman"/>
          <w:i/>
          <w:lang w:val="en-GB"/>
        </w:rPr>
      </w:pPr>
    </w:p>
    <w:p w14:paraId="0214E654" w14:textId="7CE2E71A"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4</w:t>
      </w:r>
    </w:p>
    <w:p w14:paraId="76D4D48B"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 xml:space="preserve">4. There should be clear and publicly disclosed policies, rules, procedures, or arrangements in relation to the SWF's general approach to funding, withdrawal, and spending operations. </w:t>
      </w:r>
    </w:p>
    <w:p w14:paraId="5DEAC2E5" w14:textId="77777777" w:rsidR="003528C3" w:rsidRPr="003528C3" w:rsidRDefault="003528C3" w:rsidP="0082375A">
      <w:pPr>
        <w:numPr>
          <w:ilvl w:val="0"/>
          <w:numId w:val="39"/>
        </w:numPr>
        <w:rPr>
          <w:rFonts w:ascii="Times New Roman" w:hAnsi="Times New Roman" w:cs="Times New Roman"/>
          <w:lang w:val="en-GB"/>
        </w:rPr>
      </w:pPr>
      <w:r w:rsidRPr="003528C3">
        <w:rPr>
          <w:rFonts w:ascii="Times New Roman" w:hAnsi="Times New Roman" w:cs="Times New Roman"/>
          <w:i/>
          <w:lang w:val="en-GB"/>
        </w:rPr>
        <w:t>GAPP 4.1 Sub-principle</w:t>
      </w:r>
      <w:r w:rsidRPr="003528C3">
        <w:rPr>
          <w:rFonts w:ascii="Times New Roman" w:hAnsi="Times New Roman" w:cs="Times New Roman"/>
          <w:lang w:val="en-GB"/>
        </w:rPr>
        <w:t xml:space="preserve"> The source of SWF funding should be publicly disclosed.</w:t>
      </w:r>
    </w:p>
    <w:p w14:paraId="1243B96A" w14:textId="77777777" w:rsidR="003528C3" w:rsidRPr="003528C3" w:rsidRDefault="003528C3" w:rsidP="0082375A">
      <w:pPr>
        <w:numPr>
          <w:ilvl w:val="0"/>
          <w:numId w:val="39"/>
        </w:numPr>
        <w:rPr>
          <w:rFonts w:ascii="Times New Roman" w:hAnsi="Times New Roman" w:cs="Times New Roman"/>
          <w:lang w:val="en-GB"/>
        </w:rPr>
      </w:pPr>
      <w:r w:rsidRPr="003528C3">
        <w:rPr>
          <w:rFonts w:ascii="Times New Roman" w:hAnsi="Times New Roman" w:cs="Times New Roman"/>
          <w:i/>
          <w:lang w:val="en-GB"/>
        </w:rPr>
        <w:t>GAPP 4.2 Sub-principle</w:t>
      </w:r>
      <w:r w:rsidRPr="003528C3">
        <w:rPr>
          <w:rFonts w:ascii="Times New Roman" w:hAnsi="Times New Roman" w:cs="Times New Roman"/>
          <w:lang w:val="en-GB"/>
        </w:rPr>
        <w:t xml:space="preserve"> The general approach to withdrawals from the SWF and spending on behalf of the government should be publicly disclosed.</w:t>
      </w:r>
    </w:p>
    <w:p w14:paraId="12F8D96B" w14:textId="77777777" w:rsidR="003528C3" w:rsidRDefault="003528C3" w:rsidP="003528C3">
      <w:pPr>
        <w:rPr>
          <w:rFonts w:ascii="Times New Roman" w:hAnsi="Times New Roman" w:cs="Times New Roman"/>
          <w:i/>
          <w:lang w:val="en-GB"/>
        </w:rPr>
      </w:pPr>
    </w:p>
    <w:p w14:paraId="4B2CD267" w14:textId="5E919B1F"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5</w:t>
      </w:r>
    </w:p>
    <w:p w14:paraId="11908A6B"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5. The relevant statistical data pertaining to the SWF should be reported on a timely basis to the owner, or as otherwise required, for inclusion where appropriate in macroeconomic data sets.</w:t>
      </w:r>
    </w:p>
    <w:p w14:paraId="3E4606C7" w14:textId="77777777" w:rsidR="003528C3" w:rsidRDefault="003528C3" w:rsidP="003528C3">
      <w:pPr>
        <w:rPr>
          <w:rFonts w:ascii="Times New Roman" w:hAnsi="Times New Roman" w:cs="Times New Roman"/>
          <w:i/>
          <w:lang w:val="en-GB"/>
        </w:rPr>
      </w:pPr>
    </w:p>
    <w:p w14:paraId="2731E7A0" w14:textId="77777777" w:rsidR="008D778F" w:rsidRDefault="008D778F" w:rsidP="003528C3">
      <w:pPr>
        <w:rPr>
          <w:rFonts w:ascii="Times New Roman" w:hAnsi="Times New Roman" w:cs="Times New Roman"/>
          <w:i/>
          <w:lang w:val="en-GB"/>
        </w:rPr>
      </w:pPr>
    </w:p>
    <w:p w14:paraId="63D4CFF7" w14:textId="77777777" w:rsidR="008D778F" w:rsidRDefault="008D778F" w:rsidP="003528C3">
      <w:pPr>
        <w:rPr>
          <w:rFonts w:ascii="Times New Roman" w:hAnsi="Times New Roman" w:cs="Times New Roman"/>
          <w:i/>
          <w:lang w:val="en-GB"/>
        </w:rPr>
      </w:pPr>
    </w:p>
    <w:p w14:paraId="711AEBE8" w14:textId="6FB99996" w:rsidR="003528C3" w:rsidRPr="003528C3" w:rsidRDefault="003528C3" w:rsidP="003528C3">
      <w:pPr>
        <w:rPr>
          <w:rFonts w:ascii="Times New Roman" w:hAnsi="Times New Roman" w:cs="Times New Roman"/>
          <w:lang w:val="en-GB"/>
        </w:rPr>
      </w:pPr>
      <w:r w:rsidRPr="003528C3">
        <w:rPr>
          <w:rFonts w:ascii="Times New Roman" w:hAnsi="Times New Roman" w:cs="Times New Roman"/>
          <w:i/>
          <w:lang w:val="en-GB"/>
        </w:rPr>
        <w:lastRenderedPageBreak/>
        <w:t>GAPP 6</w:t>
      </w:r>
    </w:p>
    <w:p w14:paraId="30D91699"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6. The governance framework for the SWF should be sound and establish a clear and effective division of roles and responsibilities in order to facilitate accountability and operational independence in the management of the SWF to pursue its objectives.</w:t>
      </w:r>
    </w:p>
    <w:p w14:paraId="1344B40A" w14:textId="77777777" w:rsidR="003528C3" w:rsidRPr="003528C3" w:rsidRDefault="003528C3" w:rsidP="003528C3">
      <w:pPr>
        <w:rPr>
          <w:rFonts w:ascii="Times New Roman" w:hAnsi="Times New Roman" w:cs="Times New Roman"/>
          <w:i/>
          <w:lang w:val="en-GB"/>
        </w:rPr>
      </w:pPr>
    </w:p>
    <w:p w14:paraId="4DBBAFE9" w14:textId="77777777"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7</w:t>
      </w:r>
    </w:p>
    <w:p w14:paraId="3458540A"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7. The owner should set the objectives of the SWF, appoint the members of its governing body(</w:t>
      </w:r>
      <w:proofErr w:type="spellStart"/>
      <w:r w:rsidRPr="003528C3">
        <w:rPr>
          <w:rFonts w:ascii="Times New Roman" w:hAnsi="Times New Roman" w:cs="Times New Roman"/>
          <w:lang w:val="en-GB"/>
        </w:rPr>
        <w:t>ies</w:t>
      </w:r>
      <w:proofErr w:type="spellEnd"/>
      <w:r w:rsidRPr="003528C3">
        <w:rPr>
          <w:rFonts w:ascii="Times New Roman" w:hAnsi="Times New Roman" w:cs="Times New Roman"/>
          <w:lang w:val="en-GB"/>
        </w:rPr>
        <w:t xml:space="preserve">) in accordance with clearly defined procedures, and exercise oversight over the SWF's operations. </w:t>
      </w:r>
    </w:p>
    <w:p w14:paraId="618010A4" w14:textId="77777777" w:rsidR="003528C3" w:rsidRDefault="003528C3" w:rsidP="003528C3">
      <w:pPr>
        <w:rPr>
          <w:rFonts w:ascii="Times New Roman" w:hAnsi="Times New Roman" w:cs="Times New Roman"/>
          <w:i/>
          <w:lang w:val="en-GB"/>
        </w:rPr>
      </w:pPr>
    </w:p>
    <w:p w14:paraId="3B9CC7AB" w14:textId="1F7EE0BA"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8</w:t>
      </w:r>
    </w:p>
    <w:p w14:paraId="08A4C244"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8. The governing body(</w:t>
      </w:r>
      <w:proofErr w:type="spellStart"/>
      <w:r w:rsidRPr="003528C3">
        <w:rPr>
          <w:rFonts w:ascii="Times New Roman" w:hAnsi="Times New Roman" w:cs="Times New Roman"/>
          <w:lang w:val="en-GB"/>
        </w:rPr>
        <w:t>ies</w:t>
      </w:r>
      <w:proofErr w:type="spellEnd"/>
      <w:r w:rsidRPr="003528C3">
        <w:rPr>
          <w:rFonts w:ascii="Times New Roman" w:hAnsi="Times New Roman" w:cs="Times New Roman"/>
          <w:lang w:val="en-GB"/>
        </w:rPr>
        <w:t>) should act in the best interests of the SWF, and have a clear mandate and adequate authority and competency to carry out its functions.</w:t>
      </w:r>
    </w:p>
    <w:p w14:paraId="1253A01C" w14:textId="77777777" w:rsidR="003528C3" w:rsidRDefault="003528C3" w:rsidP="003528C3">
      <w:pPr>
        <w:rPr>
          <w:rFonts w:ascii="Times New Roman" w:hAnsi="Times New Roman" w:cs="Times New Roman"/>
          <w:i/>
          <w:lang w:val="en-GB"/>
        </w:rPr>
      </w:pPr>
    </w:p>
    <w:p w14:paraId="33BD67B2" w14:textId="090B51F4"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9</w:t>
      </w:r>
    </w:p>
    <w:p w14:paraId="043FEBF6"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9. The operational management of the SWF should implement the SWF’s strategies in an independent manner and in accordance with clearly defined responsibilities.</w:t>
      </w:r>
    </w:p>
    <w:p w14:paraId="763FDE3F" w14:textId="77777777" w:rsidR="003528C3" w:rsidRDefault="003528C3" w:rsidP="003528C3">
      <w:pPr>
        <w:rPr>
          <w:rFonts w:ascii="Times New Roman" w:hAnsi="Times New Roman" w:cs="Times New Roman"/>
          <w:i/>
          <w:lang w:val="en-GB"/>
        </w:rPr>
      </w:pPr>
    </w:p>
    <w:p w14:paraId="234BFD1B" w14:textId="2D321AEE"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10</w:t>
      </w:r>
    </w:p>
    <w:p w14:paraId="3539CC40"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10. The accountability framework for the SWF's operations should be clearly defined in the relevant legislation, charter, other constitutive documents, or management agreement.</w:t>
      </w:r>
    </w:p>
    <w:p w14:paraId="650C0180" w14:textId="77777777" w:rsidR="003528C3" w:rsidRDefault="003528C3" w:rsidP="003528C3">
      <w:pPr>
        <w:rPr>
          <w:rFonts w:ascii="Times New Roman" w:hAnsi="Times New Roman" w:cs="Times New Roman"/>
          <w:i/>
          <w:lang w:val="en-GB"/>
        </w:rPr>
      </w:pPr>
    </w:p>
    <w:p w14:paraId="055D8C1E" w14:textId="0B3E0329"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11</w:t>
      </w:r>
    </w:p>
    <w:p w14:paraId="70D51EB5"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11. An annual report and accompanying financial statements on the SWF's operations and performance should be prepared in a timely fashion and in accordance with recognized international or national accounting standards in a consistent manner.</w:t>
      </w:r>
    </w:p>
    <w:p w14:paraId="2D5DBB01" w14:textId="77777777" w:rsidR="003528C3" w:rsidRDefault="003528C3" w:rsidP="003528C3">
      <w:pPr>
        <w:rPr>
          <w:rFonts w:ascii="Times New Roman" w:hAnsi="Times New Roman" w:cs="Times New Roman"/>
          <w:i/>
          <w:lang w:val="en-GB"/>
        </w:rPr>
      </w:pPr>
    </w:p>
    <w:p w14:paraId="3B07EE5B" w14:textId="18A281E4"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12</w:t>
      </w:r>
    </w:p>
    <w:p w14:paraId="3A4FE26A"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12. The SWF's operations and financial statements should be audited annually in accordance with recognized international or national auditing standards in a consistent manner.</w:t>
      </w:r>
    </w:p>
    <w:p w14:paraId="124CDAD5" w14:textId="77777777" w:rsidR="003528C3" w:rsidRDefault="003528C3" w:rsidP="003528C3">
      <w:pPr>
        <w:rPr>
          <w:rFonts w:ascii="Times New Roman" w:hAnsi="Times New Roman" w:cs="Times New Roman"/>
          <w:i/>
          <w:lang w:val="en-GB"/>
        </w:rPr>
      </w:pPr>
    </w:p>
    <w:p w14:paraId="25ADCFAE" w14:textId="7E54B265"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13</w:t>
      </w:r>
    </w:p>
    <w:p w14:paraId="18051184"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13. Professional and ethical standards should be clearly defined and made known to the members of the SWF's governing body(</w:t>
      </w:r>
      <w:proofErr w:type="spellStart"/>
      <w:r w:rsidRPr="003528C3">
        <w:rPr>
          <w:rFonts w:ascii="Times New Roman" w:hAnsi="Times New Roman" w:cs="Times New Roman"/>
          <w:lang w:val="en-GB"/>
        </w:rPr>
        <w:t>ies</w:t>
      </w:r>
      <w:proofErr w:type="spellEnd"/>
      <w:r w:rsidRPr="003528C3">
        <w:rPr>
          <w:rFonts w:ascii="Times New Roman" w:hAnsi="Times New Roman" w:cs="Times New Roman"/>
          <w:lang w:val="en-GB"/>
        </w:rPr>
        <w:t>), management, and staff.</w:t>
      </w:r>
    </w:p>
    <w:p w14:paraId="0400A5ED" w14:textId="77777777" w:rsidR="003528C3" w:rsidRDefault="003528C3" w:rsidP="003528C3">
      <w:pPr>
        <w:rPr>
          <w:rFonts w:ascii="Times New Roman" w:hAnsi="Times New Roman" w:cs="Times New Roman"/>
          <w:i/>
          <w:lang w:val="en-GB"/>
        </w:rPr>
      </w:pPr>
    </w:p>
    <w:p w14:paraId="157DBD7D" w14:textId="6EBA8156"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14</w:t>
      </w:r>
    </w:p>
    <w:p w14:paraId="13DB114C"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14. Dealing with third parties for the purpose of the SWF's operational management should be based on economic and financial grounds, and follow clear rules and procedures.</w:t>
      </w:r>
    </w:p>
    <w:p w14:paraId="5A3242F5" w14:textId="77777777" w:rsidR="003528C3" w:rsidRDefault="003528C3" w:rsidP="003528C3">
      <w:pPr>
        <w:rPr>
          <w:rFonts w:ascii="Times New Roman" w:hAnsi="Times New Roman" w:cs="Times New Roman"/>
          <w:i/>
          <w:lang w:val="en-GB"/>
        </w:rPr>
      </w:pPr>
    </w:p>
    <w:p w14:paraId="56333C84" w14:textId="27EA14F2"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15</w:t>
      </w:r>
    </w:p>
    <w:p w14:paraId="06A57EBB"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15. SWF operations and activities in host countries should be conducted in compliance with all applicable regulatory and disclosure requirements of the countries in which they operate.</w:t>
      </w:r>
    </w:p>
    <w:p w14:paraId="0281C95A" w14:textId="77777777" w:rsidR="003528C3" w:rsidRDefault="003528C3" w:rsidP="003528C3">
      <w:pPr>
        <w:rPr>
          <w:rFonts w:ascii="Times New Roman" w:hAnsi="Times New Roman" w:cs="Times New Roman"/>
          <w:i/>
          <w:lang w:val="en-GB"/>
        </w:rPr>
      </w:pPr>
    </w:p>
    <w:p w14:paraId="15FB7931" w14:textId="553F8FF0"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16</w:t>
      </w:r>
    </w:p>
    <w:p w14:paraId="6B651B8C"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16. The governance framework and objectives, as well as the manner in which the SWF's management is operationally independent from the owner, should be publicly disclosed.</w:t>
      </w:r>
    </w:p>
    <w:p w14:paraId="1530FF9D" w14:textId="77777777" w:rsidR="003528C3" w:rsidRDefault="003528C3" w:rsidP="003528C3">
      <w:pPr>
        <w:rPr>
          <w:rFonts w:ascii="Times New Roman" w:hAnsi="Times New Roman" w:cs="Times New Roman"/>
          <w:i/>
          <w:lang w:val="en-GB"/>
        </w:rPr>
      </w:pPr>
    </w:p>
    <w:p w14:paraId="20DEC664" w14:textId="48162908"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17</w:t>
      </w:r>
    </w:p>
    <w:p w14:paraId="1D6DBFF9"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lastRenderedPageBreak/>
        <w:t>17. Relevant financial information regarding the SWF should be publicly disclosed to demonstrate its economic and financial orientation, so as to contribute to stability in international financial markets and enhance trust in recipient countries.</w:t>
      </w:r>
    </w:p>
    <w:p w14:paraId="68925CE8" w14:textId="77777777" w:rsidR="003528C3" w:rsidRDefault="003528C3" w:rsidP="003528C3">
      <w:pPr>
        <w:rPr>
          <w:rFonts w:ascii="Times New Roman" w:hAnsi="Times New Roman" w:cs="Times New Roman"/>
          <w:i/>
          <w:lang w:val="en-GB"/>
        </w:rPr>
      </w:pPr>
    </w:p>
    <w:p w14:paraId="166A7E8A" w14:textId="13CADD24"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18</w:t>
      </w:r>
    </w:p>
    <w:p w14:paraId="0E8527C3"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18. The SWF's investment policy should be clear and consistent with its defined objectives, risk tolerance, and investment strategy, as set by the owner or the governing body(</w:t>
      </w:r>
      <w:proofErr w:type="spellStart"/>
      <w:r w:rsidRPr="003528C3">
        <w:rPr>
          <w:rFonts w:ascii="Times New Roman" w:hAnsi="Times New Roman" w:cs="Times New Roman"/>
          <w:lang w:val="en-GB"/>
        </w:rPr>
        <w:t>ies</w:t>
      </w:r>
      <w:proofErr w:type="spellEnd"/>
      <w:r w:rsidRPr="003528C3">
        <w:rPr>
          <w:rFonts w:ascii="Times New Roman" w:hAnsi="Times New Roman" w:cs="Times New Roman"/>
          <w:lang w:val="en-GB"/>
        </w:rPr>
        <w:t xml:space="preserve">), and be based on sound portfolio management principles. </w:t>
      </w:r>
    </w:p>
    <w:p w14:paraId="25531D16" w14:textId="77777777" w:rsidR="003528C3" w:rsidRPr="003528C3" w:rsidRDefault="003528C3" w:rsidP="0082375A">
      <w:pPr>
        <w:numPr>
          <w:ilvl w:val="1"/>
          <w:numId w:val="40"/>
        </w:numPr>
        <w:rPr>
          <w:rFonts w:ascii="Times New Roman" w:hAnsi="Times New Roman" w:cs="Times New Roman"/>
          <w:lang w:val="en-GB"/>
        </w:rPr>
      </w:pPr>
      <w:r w:rsidRPr="003528C3">
        <w:rPr>
          <w:rFonts w:ascii="Times New Roman" w:hAnsi="Times New Roman" w:cs="Times New Roman"/>
          <w:i/>
          <w:iCs/>
          <w:lang w:val="en-GB"/>
        </w:rPr>
        <w:t>GAPP 18.1 Sub-principle</w:t>
      </w:r>
      <w:r w:rsidRPr="003528C3">
        <w:rPr>
          <w:rFonts w:ascii="Times New Roman" w:hAnsi="Times New Roman" w:cs="Times New Roman"/>
          <w:lang w:val="en-GB"/>
        </w:rPr>
        <w:t xml:space="preserve"> The investment policy should guide the SWF's financial risk exposures and the possible use of leverage.</w:t>
      </w:r>
    </w:p>
    <w:p w14:paraId="008FA625" w14:textId="77777777" w:rsidR="003528C3" w:rsidRPr="003528C3" w:rsidRDefault="003528C3" w:rsidP="0082375A">
      <w:pPr>
        <w:numPr>
          <w:ilvl w:val="1"/>
          <w:numId w:val="40"/>
        </w:numPr>
        <w:rPr>
          <w:rFonts w:ascii="Times New Roman" w:hAnsi="Times New Roman" w:cs="Times New Roman"/>
          <w:lang w:val="en-GB"/>
        </w:rPr>
      </w:pPr>
      <w:r w:rsidRPr="003528C3">
        <w:rPr>
          <w:rFonts w:ascii="Times New Roman" w:hAnsi="Times New Roman" w:cs="Times New Roman"/>
          <w:i/>
          <w:iCs/>
          <w:lang w:val="en-GB"/>
        </w:rPr>
        <w:t>GAPP 18.2 Sub-principle</w:t>
      </w:r>
      <w:r w:rsidRPr="003528C3">
        <w:rPr>
          <w:rFonts w:ascii="Times New Roman" w:hAnsi="Times New Roman" w:cs="Times New Roman"/>
          <w:lang w:val="en-GB"/>
        </w:rPr>
        <w:t xml:space="preserve"> The investment policy should address the extent to which internal and/or external investment managers are used, the range of their activities and authority, and the process by which they are selected and their performance monitored.</w:t>
      </w:r>
    </w:p>
    <w:p w14:paraId="21E5820E" w14:textId="77777777" w:rsidR="003528C3" w:rsidRPr="003528C3" w:rsidRDefault="003528C3" w:rsidP="0082375A">
      <w:pPr>
        <w:numPr>
          <w:ilvl w:val="1"/>
          <w:numId w:val="40"/>
        </w:numPr>
        <w:rPr>
          <w:rFonts w:ascii="Times New Roman" w:hAnsi="Times New Roman" w:cs="Times New Roman"/>
          <w:lang w:val="en-GB"/>
        </w:rPr>
      </w:pPr>
      <w:r w:rsidRPr="003528C3">
        <w:rPr>
          <w:rFonts w:ascii="Times New Roman" w:hAnsi="Times New Roman" w:cs="Times New Roman"/>
          <w:i/>
          <w:iCs/>
          <w:lang w:val="en-GB"/>
        </w:rPr>
        <w:t>GAPP 18.3 Sub-principle</w:t>
      </w:r>
      <w:r w:rsidRPr="003528C3">
        <w:rPr>
          <w:rFonts w:ascii="Times New Roman" w:hAnsi="Times New Roman" w:cs="Times New Roman"/>
          <w:lang w:val="en-GB"/>
        </w:rPr>
        <w:t xml:space="preserve"> A description of the investment policy of the SWF should be publicly disclosed.</w:t>
      </w:r>
    </w:p>
    <w:p w14:paraId="5CAD5625" w14:textId="77777777" w:rsidR="003528C3" w:rsidRDefault="003528C3" w:rsidP="003528C3">
      <w:pPr>
        <w:rPr>
          <w:rFonts w:ascii="Times New Roman" w:hAnsi="Times New Roman" w:cs="Times New Roman"/>
          <w:i/>
          <w:lang w:val="en-GB"/>
        </w:rPr>
      </w:pPr>
    </w:p>
    <w:p w14:paraId="7CBB17CB" w14:textId="52031E46"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19</w:t>
      </w:r>
    </w:p>
    <w:p w14:paraId="308CC1BE"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 xml:space="preserve">19. The SWF's investment decisions should aim to maximize risk-adjusted financial returns in a manner consistent with its investment policy, and based on economic and financial grounds. </w:t>
      </w:r>
    </w:p>
    <w:p w14:paraId="22F162FA" w14:textId="77777777" w:rsidR="003528C3" w:rsidRPr="003528C3" w:rsidRDefault="003528C3" w:rsidP="0082375A">
      <w:pPr>
        <w:numPr>
          <w:ilvl w:val="1"/>
          <w:numId w:val="41"/>
        </w:numPr>
        <w:rPr>
          <w:rFonts w:ascii="Times New Roman" w:hAnsi="Times New Roman" w:cs="Times New Roman"/>
          <w:lang w:val="en-GB"/>
        </w:rPr>
      </w:pPr>
      <w:r w:rsidRPr="003528C3">
        <w:rPr>
          <w:rFonts w:ascii="Times New Roman" w:hAnsi="Times New Roman" w:cs="Times New Roman"/>
          <w:i/>
          <w:iCs/>
          <w:lang w:val="en-GB"/>
        </w:rPr>
        <w:t>GAPP 19.1 Sub-principle</w:t>
      </w:r>
      <w:r w:rsidRPr="003528C3">
        <w:rPr>
          <w:rFonts w:ascii="Times New Roman" w:hAnsi="Times New Roman" w:cs="Times New Roman"/>
          <w:lang w:val="en-GB"/>
        </w:rPr>
        <w:t xml:space="preserve"> If investment decisions are subject to other than economic and financial considerations, these should be clearly set out in the investment policy and be publicly disclosed.</w:t>
      </w:r>
    </w:p>
    <w:p w14:paraId="216ED934" w14:textId="77777777" w:rsidR="003528C3" w:rsidRPr="003528C3" w:rsidRDefault="003528C3" w:rsidP="0082375A">
      <w:pPr>
        <w:numPr>
          <w:ilvl w:val="1"/>
          <w:numId w:val="41"/>
        </w:numPr>
        <w:rPr>
          <w:rFonts w:ascii="Times New Roman" w:hAnsi="Times New Roman" w:cs="Times New Roman"/>
          <w:lang w:val="en-GB"/>
        </w:rPr>
      </w:pPr>
      <w:r w:rsidRPr="003528C3">
        <w:rPr>
          <w:rFonts w:ascii="Times New Roman" w:hAnsi="Times New Roman" w:cs="Times New Roman"/>
          <w:i/>
          <w:iCs/>
          <w:lang w:val="en-GB"/>
        </w:rPr>
        <w:t>GAPP 19.2 Sub-principle</w:t>
      </w:r>
      <w:r w:rsidRPr="003528C3">
        <w:rPr>
          <w:rFonts w:ascii="Times New Roman" w:hAnsi="Times New Roman" w:cs="Times New Roman"/>
          <w:lang w:val="en-GB"/>
        </w:rPr>
        <w:t xml:space="preserve"> The management of an SWF’s assets should be consistent with what is generally accepted as sound asset management principles.</w:t>
      </w:r>
    </w:p>
    <w:p w14:paraId="12E1ECC1" w14:textId="77777777" w:rsidR="003528C3" w:rsidRDefault="003528C3" w:rsidP="003528C3">
      <w:pPr>
        <w:rPr>
          <w:rFonts w:ascii="Times New Roman" w:hAnsi="Times New Roman" w:cs="Times New Roman"/>
          <w:i/>
          <w:lang w:val="en-GB"/>
        </w:rPr>
      </w:pPr>
    </w:p>
    <w:p w14:paraId="348F6533" w14:textId="00CEA6CE"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20</w:t>
      </w:r>
    </w:p>
    <w:p w14:paraId="7C2A300A"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20. The SWF should not seek or take advantage of privileged information or inappropriate influence by the broader government in competing with private entities.</w:t>
      </w:r>
    </w:p>
    <w:p w14:paraId="59217109" w14:textId="77777777" w:rsidR="003528C3" w:rsidRDefault="003528C3" w:rsidP="003528C3">
      <w:pPr>
        <w:rPr>
          <w:rFonts w:ascii="Times New Roman" w:hAnsi="Times New Roman" w:cs="Times New Roman"/>
          <w:i/>
          <w:lang w:val="en-GB"/>
        </w:rPr>
      </w:pPr>
    </w:p>
    <w:p w14:paraId="7981D9A7" w14:textId="00445946"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21</w:t>
      </w:r>
    </w:p>
    <w:p w14:paraId="0587DCC6"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21. SWFs view shareholder ownership rights as a fundamental element of their equity investments' value. If an SWF chooses to exercise its ownership rights, it should do so in a manner that is consistent with its investment policy and protects the financial value of its investments. The SWF should publicly disclose its general approach to voting securities of listed entities, including the key factors guiding its exercise of ownership rights.</w:t>
      </w:r>
    </w:p>
    <w:p w14:paraId="0980D3D5" w14:textId="77777777" w:rsidR="003528C3" w:rsidRDefault="003528C3" w:rsidP="003528C3">
      <w:pPr>
        <w:rPr>
          <w:rFonts w:ascii="Times New Roman" w:hAnsi="Times New Roman" w:cs="Times New Roman"/>
          <w:i/>
          <w:lang w:val="en-GB"/>
        </w:rPr>
      </w:pPr>
    </w:p>
    <w:p w14:paraId="482D4A35" w14:textId="72FA5AF8"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22</w:t>
      </w:r>
    </w:p>
    <w:p w14:paraId="0C84A887"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22. The SWF should have a framework that identifies, assesses, and manages the risks of its operations.</w:t>
      </w:r>
    </w:p>
    <w:p w14:paraId="5841EB47" w14:textId="77777777" w:rsidR="003528C3" w:rsidRPr="003528C3" w:rsidRDefault="003528C3" w:rsidP="0082375A">
      <w:pPr>
        <w:numPr>
          <w:ilvl w:val="1"/>
          <w:numId w:val="42"/>
        </w:numPr>
        <w:rPr>
          <w:rFonts w:ascii="Times New Roman" w:hAnsi="Times New Roman" w:cs="Times New Roman"/>
          <w:lang w:val="en-GB"/>
        </w:rPr>
      </w:pPr>
      <w:r w:rsidRPr="003528C3">
        <w:rPr>
          <w:rFonts w:ascii="Times New Roman" w:hAnsi="Times New Roman" w:cs="Times New Roman"/>
          <w:i/>
          <w:iCs/>
          <w:lang w:val="en-GB"/>
        </w:rPr>
        <w:t>GAPP 22.1 Sub-principle</w:t>
      </w:r>
      <w:r w:rsidRPr="003528C3">
        <w:rPr>
          <w:rFonts w:ascii="Times New Roman" w:hAnsi="Times New Roman" w:cs="Times New Roman"/>
          <w:lang w:val="en-GB"/>
        </w:rPr>
        <w:t xml:space="preserve"> The risk management framework should include reliable information and timely reporting systems, which should enable the adequate monitoring and management of relevant risks within acceptable parameters and levels, control and incentive mechanisms, codes of conduct, business continuity planning, and an independent audit function.</w:t>
      </w:r>
    </w:p>
    <w:p w14:paraId="73EBF162" w14:textId="77777777" w:rsidR="003528C3" w:rsidRPr="003528C3" w:rsidRDefault="003528C3" w:rsidP="0082375A">
      <w:pPr>
        <w:numPr>
          <w:ilvl w:val="1"/>
          <w:numId w:val="42"/>
        </w:numPr>
        <w:rPr>
          <w:rFonts w:ascii="Times New Roman" w:hAnsi="Times New Roman" w:cs="Times New Roman"/>
          <w:lang w:val="en-GB"/>
        </w:rPr>
      </w:pPr>
      <w:r w:rsidRPr="003528C3">
        <w:rPr>
          <w:rFonts w:ascii="Times New Roman" w:hAnsi="Times New Roman" w:cs="Times New Roman"/>
          <w:i/>
          <w:iCs/>
          <w:lang w:val="en-GB"/>
        </w:rPr>
        <w:t>GAPP 22.2 Sub-principle</w:t>
      </w:r>
      <w:r w:rsidRPr="003528C3">
        <w:rPr>
          <w:rFonts w:ascii="Times New Roman" w:hAnsi="Times New Roman" w:cs="Times New Roman"/>
          <w:lang w:val="en-GB"/>
        </w:rPr>
        <w:t xml:space="preserve"> The general approach to the SWF’s risk management framework should be publicly disclosed.</w:t>
      </w:r>
    </w:p>
    <w:p w14:paraId="1A4AA2A5" w14:textId="77777777" w:rsidR="003528C3" w:rsidRDefault="003528C3" w:rsidP="003528C3">
      <w:pPr>
        <w:rPr>
          <w:rFonts w:ascii="Times New Roman" w:hAnsi="Times New Roman" w:cs="Times New Roman"/>
          <w:i/>
          <w:lang w:val="en-GB"/>
        </w:rPr>
      </w:pPr>
    </w:p>
    <w:p w14:paraId="3D9840B3" w14:textId="2E4B500C"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23</w:t>
      </w:r>
    </w:p>
    <w:p w14:paraId="14F6F5DC"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lastRenderedPageBreak/>
        <w:t>23. The assets and investment performance (absolute and relative to benchmarks, if any) of the SWF should be measured and reported to the owner according to clearly defined principles or standards.</w:t>
      </w:r>
    </w:p>
    <w:p w14:paraId="24444C75" w14:textId="77777777" w:rsidR="003528C3" w:rsidRDefault="003528C3" w:rsidP="003528C3">
      <w:pPr>
        <w:rPr>
          <w:rFonts w:ascii="Times New Roman" w:hAnsi="Times New Roman" w:cs="Times New Roman"/>
          <w:i/>
          <w:lang w:val="en-GB"/>
        </w:rPr>
      </w:pPr>
    </w:p>
    <w:p w14:paraId="6142C2CD" w14:textId="3C4E55F4"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GAPP 24</w:t>
      </w:r>
    </w:p>
    <w:p w14:paraId="5938100F"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24. A process of regular review of the implementation of the GAPP should be engaged in by or on behalf of the SWF.</w:t>
      </w:r>
    </w:p>
    <w:p w14:paraId="0C860008" w14:textId="77777777" w:rsidR="003528C3" w:rsidRDefault="003528C3" w:rsidP="003528C3">
      <w:pPr>
        <w:rPr>
          <w:rFonts w:ascii="Times New Roman" w:hAnsi="Times New Roman" w:cs="Times New Roman"/>
          <w:i/>
          <w:lang w:val="en-GB"/>
        </w:rPr>
      </w:pPr>
    </w:p>
    <w:p w14:paraId="56CCE444" w14:textId="6B35DDAC" w:rsidR="003528C3" w:rsidRPr="003528C3" w:rsidRDefault="003528C3" w:rsidP="003528C3">
      <w:pPr>
        <w:rPr>
          <w:rFonts w:ascii="Times New Roman" w:hAnsi="Times New Roman" w:cs="Times New Roman"/>
          <w:i/>
          <w:lang w:val="en-GB"/>
        </w:rPr>
      </w:pPr>
      <w:r w:rsidRPr="003528C3">
        <w:rPr>
          <w:rFonts w:ascii="Times New Roman" w:hAnsi="Times New Roman" w:cs="Times New Roman"/>
          <w:i/>
          <w:lang w:val="en-GB"/>
        </w:rPr>
        <w:t>Interpretation</w:t>
      </w:r>
    </w:p>
    <w:p w14:paraId="0D5DF639"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25.</w:t>
      </w:r>
      <w:r w:rsidRPr="003528C3">
        <w:rPr>
          <w:rFonts w:ascii="Times New Roman" w:hAnsi="Times New Roman" w:cs="Times New Roman"/>
          <w:lang w:val="en-GB"/>
        </w:rPr>
        <w:tab/>
        <w:t>In this Schedule―</w:t>
      </w:r>
    </w:p>
    <w:p w14:paraId="68BBA34C" w14:textId="6D0BEBD6" w:rsidR="003528C3" w:rsidRDefault="003528C3" w:rsidP="003528C3">
      <w:pPr>
        <w:rPr>
          <w:rFonts w:ascii="Times New Roman" w:hAnsi="Times New Roman" w:cs="Times New Roman"/>
          <w:lang w:val="en-GB"/>
        </w:rPr>
      </w:pPr>
      <w:r w:rsidRPr="003528C3">
        <w:rPr>
          <w:rFonts w:ascii="Times New Roman" w:hAnsi="Times New Roman" w:cs="Times New Roman"/>
          <w:lang w:val="en-GB"/>
        </w:rPr>
        <w:t>“GAPP” means Generally Accepted Principles and Practices;</w:t>
      </w:r>
    </w:p>
    <w:p w14:paraId="6B528143" w14:textId="5735D51C" w:rsidR="006D4D60" w:rsidRDefault="006D4D60" w:rsidP="006D4D60">
      <w:pPr>
        <w:jc w:val="both"/>
        <w:rPr>
          <w:rFonts w:ascii="Times New Roman" w:hAnsi="Times New Roman" w:cs="Times New Roman"/>
        </w:rPr>
      </w:pPr>
      <w:r>
        <w:rPr>
          <w:rFonts w:ascii="Times New Roman" w:hAnsi="Times New Roman" w:cs="Times New Roman"/>
        </w:rPr>
        <w:t>“owner” means the Government of Saint Kitts and Nevis;</w:t>
      </w:r>
    </w:p>
    <w:p w14:paraId="01749C77" w14:textId="77777777" w:rsidR="003528C3" w:rsidRPr="003528C3" w:rsidRDefault="003528C3" w:rsidP="003528C3">
      <w:pPr>
        <w:rPr>
          <w:rFonts w:ascii="Times New Roman" w:hAnsi="Times New Roman" w:cs="Times New Roman"/>
          <w:lang w:val="en-GB"/>
        </w:rPr>
      </w:pPr>
      <w:r w:rsidRPr="003528C3">
        <w:rPr>
          <w:rFonts w:ascii="Times New Roman" w:hAnsi="Times New Roman" w:cs="Times New Roman"/>
          <w:lang w:val="en-GB"/>
        </w:rPr>
        <w:t>“SWF” means Sovereign Wealth Fund.</w:t>
      </w:r>
    </w:p>
    <w:p w14:paraId="24708BD0" w14:textId="77777777" w:rsidR="00B27296" w:rsidRDefault="00B27296" w:rsidP="00D65785">
      <w:pPr>
        <w:jc w:val="both"/>
        <w:rPr>
          <w:rFonts w:ascii="Times New Roman" w:hAnsi="Times New Roman" w:cs="Times New Roman"/>
        </w:rPr>
      </w:pPr>
    </w:p>
    <w:p w14:paraId="7DEEEA40" w14:textId="77777777" w:rsidR="003528C3" w:rsidRPr="00B25880" w:rsidRDefault="003528C3" w:rsidP="00D65785">
      <w:pPr>
        <w:jc w:val="both"/>
        <w:rPr>
          <w:rFonts w:ascii="Times New Roman" w:hAnsi="Times New Roman" w:cs="Times New Roman"/>
        </w:rPr>
      </w:pPr>
    </w:p>
    <w:p w14:paraId="671C9F9B" w14:textId="77777777" w:rsidR="006D4D60" w:rsidRDefault="006D4D60" w:rsidP="0040514F">
      <w:pPr>
        <w:rPr>
          <w:rFonts w:ascii="Times New Roman" w:hAnsi="Times New Roman" w:cs="Times New Roman"/>
        </w:rPr>
      </w:pPr>
    </w:p>
    <w:p w14:paraId="0DE431BC" w14:textId="77777777" w:rsidR="006D4D60" w:rsidRDefault="006D4D60" w:rsidP="0040514F">
      <w:pPr>
        <w:rPr>
          <w:rFonts w:ascii="Times New Roman" w:hAnsi="Times New Roman" w:cs="Times New Roman"/>
        </w:rPr>
      </w:pPr>
    </w:p>
    <w:p w14:paraId="4458DE1F" w14:textId="5023F112" w:rsidR="0040514F" w:rsidRPr="00B25880" w:rsidRDefault="0040514F" w:rsidP="0040514F">
      <w:pPr>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t>……………………………….</w:t>
      </w:r>
    </w:p>
    <w:p w14:paraId="204E33DD" w14:textId="77777777" w:rsidR="0040514F" w:rsidRPr="00B25880" w:rsidRDefault="0040514F" w:rsidP="0040514F">
      <w:pPr>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proofErr w:type="spellStart"/>
      <w:r w:rsidRPr="00B25880">
        <w:rPr>
          <w:rFonts w:ascii="Times New Roman" w:hAnsi="Times New Roman" w:cs="Times New Roman"/>
        </w:rPr>
        <w:t>Lanein</w:t>
      </w:r>
      <w:proofErr w:type="spellEnd"/>
      <w:r w:rsidRPr="00B25880">
        <w:rPr>
          <w:rFonts w:ascii="Times New Roman" w:hAnsi="Times New Roman" w:cs="Times New Roman"/>
        </w:rPr>
        <w:t xml:space="preserve"> Blanchette</w:t>
      </w:r>
    </w:p>
    <w:p w14:paraId="73286EA3" w14:textId="77777777" w:rsidR="0040514F" w:rsidRPr="00B25880" w:rsidRDefault="0040514F" w:rsidP="0040514F">
      <w:pPr>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t xml:space="preserve">Speaker  </w:t>
      </w:r>
    </w:p>
    <w:p w14:paraId="2B13CAB1" w14:textId="77777777" w:rsidR="0040514F" w:rsidRPr="00B25880" w:rsidRDefault="0040514F" w:rsidP="0040514F">
      <w:pPr>
        <w:rPr>
          <w:rFonts w:ascii="Times New Roman" w:hAnsi="Times New Roman" w:cs="Times New Roman"/>
        </w:rPr>
      </w:pPr>
    </w:p>
    <w:p w14:paraId="3153C284" w14:textId="65CB984F" w:rsidR="0040514F" w:rsidRPr="00B25880" w:rsidRDefault="0040514F" w:rsidP="0040514F">
      <w:pPr>
        <w:rPr>
          <w:rFonts w:ascii="Times New Roman" w:hAnsi="Times New Roman" w:cs="Times New Roman"/>
        </w:rPr>
      </w:pPr>
      <w:r w:rsidRPr="00B25880">
        <w:rPr>
          <w:rFonts w:ascii="Times New Roman" w:hAnsi="Times New Roman" w:cs="Times New Roman"/>
        </w:rPr>
        <w:t xml:space="preserve">Passed by the National Assembly this                day of                           </w:t>
      </w:r>
      <w:proofErr w:type="gramStart"/>
      <w:r w:rsidRPr="00B25880">
        <w:rPr>
          <w:rFonts w:ascii="Times New Roman" w:hAnsi="Times New Roman" w:cs="Times New Roman"/>
        </w:rPr>
        <w:t xml:space="preserve">  ,</w:t>
      </w:r>
      <w:proofErr w:type="gramEnd"/>
      <w:r w:rsidRPr="00B25880">
        <w:rPr>
          <w:rFonts w:ascii="Times New Roman" w:hAnsi="Times New Roman" w:cs="Times New Roman"/>
        </w:rPr>
        <w:t xml:space="preserve"> </w:t>
      </w:r>
      <w:r w:rsidR="005563B4">
        <w:rPr>
          <w:rFonts w:ascii="Times New Roman" w:hAnsi="Times New Roman" w:cs="Times New Roman"/>
        </w:rPr>
        <w:t>2026</w:t>
      </w:r>
      <w:r w:rsidRPr="00B25880">
        <w:rPr>
          <w:rFonts w:ascii="Times New Roman" w:hAnsi="Times New Roman" w:cs="Times New Roman"/>
        </w:rPr>
        <w:t>.</w:t>
      </w:r>
    </w:p>
    <w:p w14:paraId="755A101A" w14:textId="77777777" w:rsidR="0040514F" w:rsidRPr="00B25880" w:rsidRDefault="0040514F" w:rsidP="0040514F">
      <w:pPr>
        <w:rPr>
          <w:rFonts w:ascii="Times New Roman" w:hAnsi="Times New Roman" w:cs="Times New Roman"/>
        </w:rPr>
      </w:pPr>
    </w:p>
    <w:p w14:paraId="00A5B752" w14:textId="77FAFF03" w:rsidR="0040514F" w:rsidRPr="00B25880" w:rsidRDefault="0040514F" w:rsidP="0040514F">
      <w:pPr>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p>
    <w:p w14:paraId="70767EEE" w14:textId="77777777" w:rsidR="0040514F" w:rsidRPr="00B25880" w:rsidRDefault="0040514F" w:rsidP="0040514F">
      <w:pPr>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t>…………………………………..</w:t>
      </w:r>
    </w:p>
    <w:p w14:paraId="1815C751" w14:textId="7EB7E9F3" w:rsidR="00AB0CC3" w:rsidRPr="0040514F" w:rsidRDefault="0040514F" w:rsidP="0040514F">
      <w:pPr>
        <w:rPr>
          <w:rFonts w:ascii="Times New Roman" w:hAnsi="Times New Roman" w:cs="Times New Roman"/>
        </w:rPr>
      </w:pP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proofErr w:type="spellStart"/>
      <w:r w:rsidRPr="00B25880">
        <w:rPr>
          <w:rFonts w:ascii="Times New Roman" w:hAnsi="Times New Roman" w:cs="Times New Roman"/>
        </w:rPr>
        <w:t>Trevlyn</w:t>
      </w:r>
      <w:proofErr w:type="spellEnd"/>
      <w:r w:rsidRPr="00B25880">
        <w:rPr>
          <w:rFonts w:ascii="Times New Roman" w:hAnsi="Times New Roman" w:cs="Times New Roman"/>
        </w:rPr>
        <w:t xml:space="preserve"> Stapleton</w:t>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r>
      <w:r w:rsidRPr="00B25880">
        <w:rPr>
          <w:rFonts w:ascii="Times New Roman" w:hAnsi="Times New Roman" w:cs="Times New Roman"/>
        </w:rPr>
        <w:tab/>
        <w:t>Clerk of the National Assembly</w:t>
      </w:r>
    </w:p>
    <w:sectPr w:rsidR="00AB0CC3" w:rsidRPr="0040514F" w:rsidSect="004B748A">
      <w:head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8123" w14:textId="77777777" w:rsidR="0039269A" w:rsidRDefault="0039269A" w:rsidP="0040514F">
      <w:r>
        <w:separator/>
      </w:r>
    </w:p>
  </w:endnote>
  <w:endnote w:type="continuationSeparator" w:id="0">
    <w:p w14:paraId="5ADDD5DC" w14:textId="77777777" w:rsidR="0039269A" w:rsidRDefault="0039269A" w:rsidP="0040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02AB" w14:textId="77777777" w:rsidR="0039269A" w:rsidRDefault="0039269A" w:rsidP="0040514F">
      <w:r>
        <w:separator/>
      </w:r>
    </w:p>
  </w:footnote>
  <w:footnote w:type="continuationSeparator" w:id="0">
    <w:p w14:paraId="45C6A7F5" w14:textId="77777777" w:rsidR="0039269A" w:rsidRDefault="0039269A" w:rsidP="0040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10F9" w14:textId="456218BB" w:rsidR="007C3A20" w:rsidRDefault="007C3A20" w:rsidP="0040514F">
    <w:pPr>
      <w:pStyle w:val="NoSpacing"/>
      <w:jc w:val="both"/>
      <w:rPr>
        <w:rFonts w:ascii="Times New Roman" w:hAnsi="Times New Roman" w:cs="Times New Roman"/>
      </w:rPr>
    </w:pPr>
    <w:r w:rsidRPr="00825B24">
      <w:rPr>
        <w:rFonts w:ascii="Times New Roman" w:hAnsi="Times New Roman" w:cs="Times New Roman"/>
        <w:bCs/>
        <w:color w:val="000000"/>
      </w:rPr>
      <w:t xml:space="preserve">No.     of </w:t>
    </w:r>
    <w:r>
      <w:rPr>
        <w:rFonts w:ascii="Times New Roman" w:hAnsi="Times New Roman" w:cs="Times New Roman"/>
        <w:bCs/>
        <w:color w:val="000000"/>
      </w:rPr>
      <w:t>2026</w:t>
    </w:r>
    <w:r w:rsidRPr="00825B24">
      <w:rPr>
        <w:rFonts w:ascii="Times New Roman" w:hAnsi="Times New Roman" w:cs="Times New Roman"/>
        <w:bCs/>
        <w:color w:val="000000"/>
      </w:rPr>
      <w:tab/>
    </w:r>
    <w:r>
      <w:rPr>
        <w:rFonts w:ascii="Times New Roman" w:hAnsi="Times New Roman" w:cs="Times New Roman"/>
        <w:bCs/>
        <w:color w:val="000000"/>
      </w:rPr>
      <w:t xml:space="preserve">                             </w:t>
    </w:r>
    <w:r>
      <w:rPr>
        <w:rFonts w:ascii="Times New Roman" w:hAnsi="Times New Roman" w:cs="Times New Roman"/>
        <w:bCs/>
        <w:color w:val="000000"/>
      </w:rPr>
      <w:tab/>
      <w:t xml:space="preserve">    </w:t>
    </w:r>
    <w:r>
      <w:rPr>
        <w:rFonts w:ascii="Times New Roman" w:hAnsi="Times New Roman" w:cs="Times New Roman"/>
      </w:rPr>
      <w:t xml:space="preserve">Saint Kitts and Nevis </w:t>
    </w:r>
    <w:r w:rsidRPr="0062119B">
      <w:rPr>
        <w:rFonts w:ascii="Times New Roman" w:hAnsi="Times New Roman" w:cs="Times New Roman"/>
      </w:rPr>
      <w:t>Sovereign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825B24">
      <w:rPr>
        <w:rFonts w:ascii="Times New Roman" w:hAnsi="Times New Roman" w:cs="Times New Roman"/>
        <w:bCs/>
        <w:color w:val="000000"/>
      </w:rPr>
      <w:t>Saint Christopher</w:t>
    </w:r>
  </w:p>
  <w:p w14:paraId="2D9FD761" w14:textId="5733A01A" w:rsidR="007C3A20" w:rsidRPr="00825B24" w:rsidRDefault="007C3A20" w:rsidP="00A1716D">
    <w:pPr>
      <w:pStyle w:val="NoSpacing"/>
      <w:ind w:left="2880" w:firstLine="720"/>
      <w:jc w:val="both"/>
      <w:rPr>
        <w:rFonts w:ascii="Times New Roman" w:hAnsi="Times New Roman" w:cs="Times New Roman"/>
        <w:bCs/>
        <w:color w:val="000000"/>
      </w:rPr>
    </w:pPr>
    <w:r w:rsidRPr="0062119B">
      <w:rPr>
        <w:rFonts w:ascii="Times New Roman" w:hAnsi="Times New Roman" w:cs="Times New Roman"/>
      </w:rPr>
      <w:t xml:space="preserve">Wealth </w:t>
    </w:r>
    <w:r>
      <w:rPr>
        <w:rFonts w:ascii="Times New Roman" w:hAnsi="Times New Roman" w:cs="Times New Roman"/>
      </w:rPr>
      <w:t xml:space="preserve">and Resilience </w:t>
    </w:r>
    <w:r w:rsidRPr="0062119B">
      <w:rPr>
        <w:rFonts w:ascii="Times New Roman" w:hAnsi="Times New Roman" w:cs="Times New Roman"/>
      </w:rPr>
      <w:t>Fund</w:t>
    </w:r>
    <w:r>
      <w:rPr>
        <w:rFonts w:ascii="Times New Roman" w:hAnsi="Times New Roman" w:cs="Times New Roman"/>
        <w:bCs/>
        <w:color w:val="000000"/>
      </w:rPr>
      <w:t xml:space="preserve"> Bill, 2026</w:t>
    </w:r>
    <w:r w:rsidRPr="00825B24">
      <w:rPr>
        <w:rFonts w:ascii="Times New Roman" w:hAnsi="Times New Roman" w:cs="Times New Roman"/>
        <w:bCs/>
        <w:color w:val="000000"/>
      </w:rPr>
      <w:t xml:space="preserve"> </w:t>
    </w:r>
    <w:r w:rsidRPr="00825B24">
      <w:rPr>
        <w:rFonts w:ascii="Times New Roman" w:hAnsi="Times New Roman" w:cs="Times New Roman"/>
        <w:bCs/>
        <w:color w:val="000000"/>
      </w:rPr>
      <w:tab/>
    </w:r>
    <w:r w:rsidRPr="00825B24">
      <w:rPr>
        <w:rFonts w:ascii="Times New Roman" w:hAnsi="Times New Roman" w:cs="Times New Roman"/>
        <w:bCs/>
        <w:color w:val="000000"/>
      </w:rPr>
      <w:tab/>
    </w:r>
    <w:r>
      <w:rPr>
        <w:rFonts w:ascii="Times New Roman" w:hAnsi="Times New Roman" w:cs="Times New Roman"/>
        <w:bCs/>
        <w:color w:val="000000"/>
      </w:rPr>
      <w:t xml:space="preserve">          </w:t>
    </w:r>
    <w:r w:rsidRPr="00825B24">
      <w:rPr>
        <w:rFonts w:ascii="Times New Roman" w:hAnsi="Times New Roman" w:cs="Times New Roman"/>
        <w:bCs/>
        <w:color w:val="000000"/>
      </w:rPr>
      <w:t>and Nevis</w:t>
    </w:r>
  </w:p>
  <w:p w14:paraId="27B49ECF" w14:textId="532AD50F" w:rsidR="007C3A20" w:rsidRDefault="007C3A20" w:rsidP="003528C3">
    <w:pPr>
      <w:pStyle w:val="NoSpacing"/>
      <w:jc w:val="both"/>
      <w:rPr>
        <w:rFonts w:ascii="Times New Roman" w:hAnsi="Times New Roman" w:cs="Times New Roman"/>
        <w:bCs/>
        <w:color w:val="000000"/>
      </w:rPr>
    </w:pPr>
    <w:r w:rsidRPr="00825B24">
      <w:rPr>
        <w:rFonts w:ascii="Times New Roman" w:hAnsi="Times New Roman" w:cs="Times New Roman"/>
        <w:bCs/>
        <w:color w:val="000000"/>
      </w:rPr>
      <w:tab/>
    </w:r>
    <w:r w:rsidRPr="00825B24">
      <w:rPr>
        <w:rFonts w:ascii="Times New Roman" w:hAnsi="Times New Roman" w:cs="Times New Roman"/>
        <w:bCs/>
        <w:color w:val="000000"/>
      </w:rPr>
      <w:tab/>
    </w:r>
    <w:r w:rsidRPr="00825B24">
      <w:rPr>
        <w:rFonts w:ascii="Times New Roman" w:hAnsi="Times New Roman" w:cs="Times New Roman"/>
        <w:bCs/>
        <w:color w:val="000000"/>
      </w:rPr>
      <w:tab/>
    </w:r>
    <w:r w:rsidRPr="00825B24">
      <w:rPr>
        <w:rFonts w:ascii="Times New Roman" w:hAnsi="Times New Roman" w:cs="Times New Roman"/>
        <w:bCs/>
        <w:color w:val="000000"/>
      </w:rPr>
      <w:tab/>
    </w:r>
    <w:r>
      <w:rPr>
        <w:rFonts w:ascii="Times New Roman" w:hAnsi="Times New Roman" w:cs="Times New Roman"/>
        <w:bCs/>
        <w:color w:val="000000"/>
      </w:rPr>
      <w:t xml:space="preserve">         </w:t>
    </w:r>
    <w:r>
      <w:rPr>
        <w:rFonts w:ascii="Times New Roman" w:hAnsi="Times New Roman" w:cs="Times New Roman"/>
        <w:bCs/>
        <w:color w:val="000000"/>
      </w:rPr>
      <w:tab/>
      <w:t xml:space="preserve">         </w:t>
    </w:r>
    <w:r w:rsidRPr="00825B24">
      <w:rPr>
        <w:rFonts w:ascii="Times New Roman" w:hAnsi="Times New Roman" w:cs="Times New Roman"/>
        <w:bCs/>
        <w:color w:val="000000"/>
      </w:rPr>
      <w:t xml:space="preserve">  </w:t>
    </w:r>
    <w:r w:rsidRPr="00825B24">
      <w:rPr>
        <w:rFonts w:ascii="Times New Roman" w:hAnsi="Times New Roman" w:cs="Times New Roman"/>
        <w:bCs/>
        <w:color w:val="000000"/>
      </w:rPr>
      <w:tab/>
    </w:r>
    <w:r w:rsidRPr="00825B24">
      <w:rPr>
        <w:rFonts w:ascii="Times New Roman" w:hAnsi="Times New Roman" w:cs="Times New Roman"/>
        <w:bCs/>
        <w:color w:val="000000"/>
      </w:rPr>
      <w:tab/>
    </w:r>
    <w:r w:rsidRPr="00825B24">
      <w:rPr>
        <w:rFonts w:ascii="Times New Roman" w:hAnsi="Times New Roman" w:cs="Times New Roman"/>
        <w:bCs/>
        <w:color w:val="000000"/>
      </w:rPr>
      <w:tab/>
    </w:r>
    <w:r>
      <w:rPr>
        <w:rFonts w:ascii="Times New Roman" w:hAnsi="Times New Roman" w:cs="Times New Roman"/>
        <w:bCs/>
        <w:color w:val="000000"/>
      </w:rPr>
      <w:t xml:space="preserve">                                              </w:t>
    </w:r>
  </w:p>
  <w:p w14:paraId="47452713" w14:textId="321B0080" w:rsidR="007C3A20" w:rsidRPr="003528C3" w:rsidRDefault="007C3A20" w:rsidP="00C65735">
    <w:pPr>
      <w:pStyle w:val="NoSpacing"/>
      <w:jc w:val="center"/>
      <w:rPr>
        <w:rFonts w:ascii="Times New Roman" w:hAnsi="Times New Roman" w:cs="Times New Roman"/>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D00"/>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 w15:restartNumberingAfterBreak="0">
    <w:nsid w:val="06935B7E"/>
    <w:multiLevelType w:val="hybridMultilevel"/>
    <w:tmpl w:val="7AB6FEF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23DC5"/>
    <w:multiLevelType w:val="hybridMultilevel"/>
    <w:tmpl w:val="744634E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31E5E"/>
    <w:multiLevelType w:val="hybridMultilevel"/>
    <w:tmpl w:val="789EC516"/>
    <w:lvl w:ilvl="0" w:tplc="D490341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88020D"/>
    <w:multiLevelType w:val="hybridMultilevel"/>
    <w:tmpl w:val="636481F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F7CC4"/>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6" w15:restartNumberingAfterBreak="0">
    <w:nsid w:val="13611A5F"/>
    <w:multiLevelType w:val="hybridMultilevel"/>
    <w:tmpl w:val="7AB6FEF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A554F0"/>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8" w15:restartNumberingAfterBreak="0">
    <w:nsid w:val="1526779C"/>
    <w:multiLevelType w:val="hybridMultilevel"/>
    <w:tmpl w:val="426C7758"/>
    <w:lvl w:ilvl="0" w:tplc="FFFFFFFF">
      <w:start w:val="1"/>
      <w:numFmt w:val="lowerLetter"/>
      <w:lvlText w:val="(%1)"/>
      <w:lvlJc w:val="left"/>
      <w:pPr>
        <w:ind w:left="2160" w:hanging="720"/>
      </w:pPr>
      <w:rPr>
        <w:rFonts w:hint="default"/>
      </w:rPr>
    </w:lvl>
    <w:lvl w:ilvl="1" w:tplc="AC7C7EC0">
      <w:start w:val="1"/>
      <w:numFmt w:val="lowerRoman"/>
      <w:lvlText w:val="(%2)"/>
      <w:lvlJc w:val="left"/>
      <w:pPr>
        <w:ind w:left="2520" w:hanging="360"/>
      </w:pPr>
      <w:rPr>
        <w:rFonts w:hint="default"/>
      </w:rPr>
    </w:lvl>
    <w:lvl w:ilvl="2" w:tplc="BA8E649E">
      <w:start w:val="1"/>
      <w:numFmt w:val="decimal"/>
      <w:lvlText w:val="(%3)"/>
      <w:lvlJc w:val="left"/>
      <w:pPr>
        <w:ind w:left="3780" w:hanging="720"/>
      </w:pPr>
      <w:rPr>
        <w:rFonts w:hint="default"/>
      </w:rPr>
    </w:lvl>
    <w:lvl w:ilvl="3" w:tplc="BBEE246A">
      <w:start w:val="1"/>
      <w:numFmt w:val="lowerLetter"/>
      <w:lvlText w:val="(%4)"/>
      <w:lvlJc w:val="left"/>
      <w:pPr>
        <w:ind w:left="3960" w:hanging="360"/>
      </w:pPr>
      <w:rPr>
        <w:rFonts w:cs="Times New Roman" w:hint="default"/>
      </w:rPr>
    </w:lvl>
    <w:lvl w:ilvl="4" w:tplc="FCA2815A">
      <w:start w:val="5"/>
      <w:numFmt w:val="decimal"/>
      <w:lvlText w:val="%5."/>
      <w:lvlJc w:val="left"/>
      <w:pPr>
        <w:ind w:left="4680" w:hanging="360"/>
      </w:pPr>
      <w:rPr>
        <w:rFonts w:hint="default"/>
      </w:r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8F8230F"/>
    <w:multiLevelType w:val="hybridMultilevel"/>
    <w:tmpl w:val="636481F0"/>
    <w:lvl w:ilvl="0" w:tplc="BBEE246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E68A8"/>
    <w:multiLevelType w:val="hybridMultilevel"/>
    <w:tmpl w:val="50E24DF4"/>
    <w:lvl w:ilvl="0" w:tplc="F6EC53C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60F5E"/>
    <w:multiLevelType w:val="hybridMultilevel"/>
    <w:tmpl w:val="7AB6FEF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6A353D"/>
    <w:multiLevelType w:val="hybridMultilevel"/>
    <w:tmpl w:val="7AB6FEF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A46ABC"/>
    <w:multiLevelType w:val="hybridMultilevel"/>
    <w:tmpl w:val="2C1A5468"/>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D2127E"/>
    <w:multiLevelType w:val="hybridMultilevel"/>
    <w:tmpl w:val="2A3EF424"/>
    <w:lvl w:ilvl="0" w:tplc="BBEE246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C3F237E"/>
    <w:multiLevelType w:val="hybridMultilevel"/>
    <w:tmpl w:val="B784C750"/>
    <w:lvl w:ilvl="0" w:tplc="BBEE246A">
      <w:start w:val="1"/>
      <w:numFmt w:val="lowerLetter"/>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2CA32D3F"/>
    <w:multiLevelType w:val="hybridMultilevel"/>
    <w:tmpl w:val="462ED636"/>
    <w:lvl w:ilvl="0" w:tplc="079668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220510"/>
    <w:multiLevelType w:val="hybridMultilevel"/>
    <w:tmpl w:val="67C8DA90"/>
    <w:lvl w:ilvl="0" w:tplc="FFFFFFFF">
      <w:start w:val="1"/>
      <w:numFmt w:val="decimal"/>
      <w:lvlText w:val="(%1)"/>
      <w:lvlJc w:val="left"/>
      <w:pPr>
        <w:ind w:left="720" w:hanging="72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900" w:hanging="180"/>
      </w:pPr>
    </w:lvl>
    <w:lvl w:ilvl="3" w:tplc="FFFFFFFF" w:tentative="1">
      <w:start w:val="1"/>
      <w:numFmt w:val="decimal"/>
      <w:lvlText w:val="%4."/>
      <w:lvlJc w:val="left"/>
      <w:pPr>
        <w:ind w:left="-180" w:hanging="360"/>
      </w:pPr>
    </w:lvl>
    <w:lvl w:ilvl="4" w:tplc="FFFFFFFF" w:tentative="1">
      <w:start w:val="1"/>
      <w:numFmt w:val="lowerLetter"/>
      <w:lvlText w:val="%5."/>
      <w:lvlJc w:val="left"/>
      <w:pPr>
        <w:ind w:left="540" w:hanging="360"/>
      </w:pPr>
    </w:lvl>
    <w:lvl w:ilvl="5" w:tplc="FFFFFFFF" w:tentative="1">
      <w:start w:val="1"/>
      <w:numFmt w:val="lowerRoman"/>
      <w:lvlText w:val="%6."/>
      <w:lvlJc w:val="right"/>
      <w:pPr>
        <w:ind w:left="1260" w:hanging="180"/>
      </w:pPr>
    </w:lvl>
    <w:lvl w:ilvl="6" w:tplc="FFFFFFFF" w:tentative="1">
      <w:start w:val="1"/>
      <w:numFmt w:val="decimal"/>
      <w:lvlText w:val="%7."/>
      <w:lvlJc w:val="left"/>
      <w:pPr>
        <w:ind w:left="1980" w:hanging="360"/>
      </w:pPr>
    </w:lvl>
    <w:lvl w:ilvl="7" w:tplc="FFFFFFFF" w:tentative="1">
      <w:start w:val="1"/>
      <w:numFmt w:val="lowerLetter"/>
      <w:lvlText w:val="%8."/>
      <w:lvlJc w:val="left"/>
      <w:pPr>
        <w:ind w:left="2700" w:hanging="360"/>
      </w:pPr>
    </w:lvl>
    <w:lvl w:ilvl="8" w:tplc="FFFFFFFF" w:tentative="1">
      <w:start w:val="1"/>
      <w:numFmt w:val="lowerRoman"/>
      <w:lvlText w:val="%9."/>
      <w:lvlJc w:val="right"/>
      <w:pPr>
        <w:ind w:left="3420" w:hanging="180"/>
      </w:pPr>
    </w:lvl>
  </w:abstractNum>
  <w:abstractNum w:abstractNumId="18" w15:restartNumberingAfterBreak="0">
    <w:nsid w:val="304C0647"/>
    <w:multiLevelType w:val="hybridMultilevel"/>
    <w:tmpl w:val="1EF0519A"/>
    <w:lvl w:ilvl="0" w:tplc="0409000F">
      <w:start w:val="1"/>
      <w:numFmt w:val="decimal"/>
      <w:lvlText w:val="%1."/>
      <w:lvlJc w:val="left"/>
      <w:pPr>
        <w:ind w:left="720" w:hanging="360"/>
      </w:pPr>
      <w:rPr>
        <w:rFonts w:cs="Times New Roman"/>
      </w:rPr>
    </w:lvl>
    <w:lvl w:ilvl="1" w:tplc="BBEE246A">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890FF5"/>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0" w15:restartNumberingAfterBreak="0">
    <w:nsid w:val="321226C7"/>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1" w15:restartNumberingAfterBreak="0">
    <w:nsid w:val="347E0436"/>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2" w15:restartNumberingAfterBreak="0">
    <w:nsid w:val="42A61E83"/>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3" w15:restartNumberingAfterBreak="0">
    <w:nsid w:val="44D013AE"/>
    <w:multiLevelType w:val="hybridMultilevel"/>
    <w:tmpl w:val="6ED674CC"/>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F122CD"/>
    <w:multiLevelType w:val="hybridMultilevel"/>
    <w:tmpl w:val="7AB6FEF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7E53A4"/>
    <w:multiLevelType w:val="hybridMultilevel"/>
    <w:tmpl w:val="AFE0C8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16F5E61"/>
    <w:multiLevelType w:val="hybridMultilevel"/>
    <w:tmpl w:val="7AB6FEF8"/>
    <w:lvl w:ilvl="0" w:tplc="67EA08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E4FE1"/>
    <w:multiLevelType w:val="hybridMultilevel"/>
    <w:tmpl w:val="5992AB78"/>
    <w:lvl w:ilvl="0" w:tplc="0409000F">
      <w:start w:val="1"/>
      <w:numFmt w:val="decimal"/>
      <w:lvlText w:val="%1."/>
      <w:lvlJc w:val="left"/>
      <w:pPr>
        <w:ind w:left="720" w:hanging="360"/>
      </w:pPr>
      <w:rPr>
        <w:rFonts w:cs="Times New Roman"/>
      </w:rPr>
    </w:lvl>
    <w:lvl w:ilvl="1" w:tplc="BBEE246A">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1EF79ED"/>
    <w:multiLevelType w:val="hybridMultilevel"/>
    <w:tmpl w:val="D4EAC74A"/>
    <w:lvl w:ilvl="0" w:tplc="E1983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36C42"/>
    <w:multiLevelType w:val="multilevel"/>
    <w:tmpl w:val="FCFCDE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301B7"/>
    <w:multiLevelType w:val="hybridMultilevel"/>
    <w:tmpl w:val="744634E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DD3014"/>
    <w:multiLevelType w:val="hybridMultilevel"/>
    <w:tmpl w:val="67C8DA90"/>
    <w:lvl w:ilvl="0" w:tplc="BA8E649E">
      <w:start w:val="1"/>
      <w:numFmt w:val="decimal"/>
      <w:lvlText w:val="(%1)"/>
      <w:lvlJc w:val="left"/>
      <w:pPr>
        <w:ind w:left="72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2" w15:restartNumberingAfterBreak="0">
    <w:nsid w:val="59E01E0D"/>
    <w:multiLevelType w:val="hybridMultilevel"/>
    <w:tmpl w:val="744634E0"/>
    <w:lvl w:ilvl="0" w:tplc="BBEE246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41F3F"/>
    <w:multiLevelType w:val="hybridMultilevel"/>
    <w:tmpl w:val="F8D49F9C"/>
    <w:lvl w:ilvl="0" w:tplc="BA8E649E">
      <w:start w:val="1"/>
      <w:numFmt w:val="decimal"/>
      <w:lvlText w:val="(%1)"/>
      <w:lvlJc w:val="left"/>
      <w:pPr>
        <w:ind w:left="3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D2946"/>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5" w15:restartNumberingAfterBreak="0">
    <w:nsid w:val="5D166646"/>
    <w:multiLevelType w:val="hybridMultilevel"/>
    <w:tmpl w:val="B1E64564"/>
    <w:lvl w:ilvl="0" w:tplc="BBEE246A">
      <w:start w:val="1"/>
      <w:numFmt w:val="lowerLetter"/>
      <w:lvlText w:val="(%1)"/>
      <w:lvlJc w:val="left"/>
      <w:pPr>
        <w:ind w:left="1089" w:hanging="360"/>
      </w:pPr>
      <w:rPr>
        <w:rFonts w:cs="Times New Roman" w:hint="default"/>
      </w:rPr>
    </w:lvl>
    <w:lvl w:ilvl="1" w:tplc="04090019" w:tentative="1">
      <w:start w:val="1"/>
      <w:numFmt w:val="lowerLetter"/>
      <w:lvlText w:val="%2."/>
      <w:lvlJc w:val="left"/>
      <w:pPr>
        <w:ind w:left="1809" w:hanging="360"/>
      </w:pPr>
      <w:rPr>
        <w:rFonts w:cs="Times New Roman"/>
      </w:rPr>
    </w:lvl>
    <w:lvl w:ilvl="2" w:tplc="0409001B" w:tentative="1">
      <w:start w:val="1"/>
      <w:numFmt w:val="lowerRoman"/>
      <w:lvlText w:val="%3."/>
      <w:lvlJc w:val="right"/>
      <w:pPr>
        <w:ind w:left="2529" w:hanging="180"/>
      </w:pPr>
      <w:rPr>
        <w:rFonts w:cs="Times New Roman"/>
      </w:rPr>
    </w:lvl>
    <w:lvl w:ilvl="3" w:tplc="0409000F" w:tentative="1">
      <w:start w:val="1"/>
      <w:numFmt w:val="decimal"/>
      <w:lvlText w:val="%4."/>
      <w:lvlJc w:val="left"/>
      <w:pPr>
        <w:ind w:left="3249" w:hanging="360"/>
      </w:pPr>
      <w:rPr>
        <w:rFonts w:cs="Times New Roman"/>
      </w:rPr>
    </w:lvl>
    <w:lvl w:ilvl="4" w:tplc="04090019" w:tentative="1">
      <w:start w:val="1"/>
      <w:numFmt w:val="lowerLetter"/>
      <w:lvlText w:val="%5."/>
      <w:lvlJc w:val="left"/>
      <w:pPr>
        <w:ind w:left="3969" w:hanging="360"/>
      </w:pPr>
      <w:rPr>
        <w:rFonts w:cs="Times New Roman"/>
      </w:rPr>
    </w:lvl>
    <w:lvl w:ilvl="5" w:tplc="0409001B" w:tentative="1">
      <w:start w:val="1"/>
      <w:numFmt w:val="lowerRoman"/>
      <w:lvlText w:val="%6."/>
      <w:lvlJc w:val="right"/>
      <w:pPr>
        <w:ind w:left="4689" w:hanging="180"/>
      </w:pPr>
      <w:rPr>
        <w:rFonts w:cs="Times New Roman"/>
      </w:rPr>
    </w:lvl>
    <w:lvl w:ilvl="6" w:tplc="0409000F" w:tentative="1">
      <w:start w:val="1"/>
      <w:numFmt w:val="decimal"/>
      <w:lvlText w:val="%7."/>
      <w:lvlJc w:val="left"/>
      <w:pPr>
        <w:ind w:left="5409" w:hanging="360"/>
      </w:pPr>
      <w:rPr>
        <w:rFonts w:cs="Times New Roman"/>
      </w:rPr>
    </w:lvl>
    <w:lvl w:ilvl="7" w:tplc="04090019" w:tentative="1">
      <w:start w:val="1"/>
      <w:numFmt w:val="lowerLetter"/>
      <w:lvlText w:val="%8."/>
      <w:lvlJc w:val="left"/>
      <w:pPr>
        <w:ind w:left="6129" w:hanging="360"/>
      </w:pPr>
      <w:rPr>
        <w:rFonts w:cs="Times New Roman"/>
      </w:rPr>
    </w:lvl>
    <w:lvl w:ilvl="8" w:tplc="0409001B" w:tentative="1">
      <w:start w:val="1"/>
      <w:numFmt w:val="lowerRoman"/>
      <w:lvlText w:val="%9."/>
      <w:lvlJc w:val="right"/>
      <w:pPr>
        <w:ind w:left="6849" w:hanging="180"/>
      </w:pPr>
      <w:rPr>
        <w:rFonts w:cs="Times New Roman"/>
      </w:rPr>
    </w:lvl>
  </w:abstractNum>
  <w:abstractNum w:abstractNumId="36" w15:restartNumberingAfterBreak="0">
    <w:nsid w:val="5F290220"/>
    <w:multiLevelType w:val="hybridMultilevel"/>
    <w:tmpl w:val="6ED674CC"/>
    <w:lvl w:ilvl="0" w:tplc="AC7C7EC0">
      <w:start w:val="1"/>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92D23"/>
    <w:multiLevelType w:val="multilevel"/>
    <w:tmpl w:val="ADCA9D4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CD2664"/>
    <w:multiLevelType w:val="hybridMultilevel"/>
    <w:tmpl w:val="7AB6FEF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8066D1"/>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0" w15:restartNumberingAfterBreak="0">
    <w:nsid w:val="6AEF1538"/>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1" w15:restartNumberingAfterBreak="0">
    <w:nsid w:val="6C153C4D"/>
    <w:multiLevelType w:val="multilevel"/>
    <w:tmpl w:val="ADCA9D4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A8252C"/>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3" w15:restartNumberingAfterBreak="0">
    <w:nsid w:val="763C3313"/>
    <w:multiLevelType w:val="hybridMultilevel"/>
    <w:tmpl w:val="4E4E612A"/>
    <w:lvl w:ilvl="0" w:tplc="0409000F">
      <w:start w:val="1"/>
      <w:numFmt w:val="decimal"/>
      <w:lvlText w:val="%1."/>
      <w:lvlJc w:val="left"/>
      <w:pPr>
        <w:ind w:left="720" w:hanging="360"/>
      </w:pPr>
      <w:rPr>
        <w:rFonts w:cs="Times New Roman"/>
      </w:rPr>
    </w:lvl>
    <w:lvl w:ilvl="1" w:tplc="BBEE246A">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9E16FF1"/>
    <w:multiLevelType w:val="hybridMultilevel"/>
    <w:tmpl w:val="7AB6FEF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3B601F"/>
    <w:multiLevelType w:val="hybridMultilevel"/>
    <w:tmpl w:val="8788F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7E7CD9"/>
    <w:multiLevelType w:val="hybridMultilevel"/>
    <w:tmpl w:val="B784C750"/>
    <w:lvl w:ilvl="0" w:tplc="FFFFFFFF">
      <w:start w:val="1"/>
      <w:numFmt w:val="lowerLetter"/>
      <w:lvlText w:val="(%1)"/>
      <w:lvlJc w:val="left"/>
      <w:pPr>
        <w:ind w:left="3960" w:hanging="360"/>
      </w:pPr>
      <w:rPr>
        <w:rFonts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num w:numId="1" w16cid:durableId="1529874505">
    <w:abstractNumId w:val="37"/>
  </w:num>
  <w:num w:numId="2" w16cid:durableId="702024790">
    <w:abstractNumId w:val="41"/>
  </w:num>
  <w:num w:numId="3" w16cid:durableId="1245912588">
    <w:abstractNumId w:val="3"/>
  </w:num>
  <w:num w:numId="4" w16cid:durableId="1078672096">
    <w:abstractNumId w:val="8"/>
  </w:num>
  <w:num w:numId="5" w16cid:durableId="1860316583">
    <w:abstractNumId w:val="10"/>
  </w:num>
  <w:num w:numId="6" w16cid:durableId="332075498">
    <w:abstractNumId w:val="16"/>
  </w:num>
  <w:num w:numId="7" w16cid:durableId="1878737517">
    <w:abstractNumId w:val="33"/>
  </w:num>
  <w:num w:numId="8" w16cid:durableId="1315528563">
    <w:abstractNumId w:val="15"/>
  </w:num>
  <w:num w:numId="9" w16cid:durableId="303704145">
    <w:abstractNumId w:val="31"/>
  </w:num>
  <w:num w:numId="10" w16cid:durableId="1476607275">
    <w:abstractNumId w:val="9"/>
  </w:num>
  <w:num w:numId="11" w16cid:durableId="1624263778">
    <w:abstractNumId w:val="4"/>
  </w:num>
  <w:num w:numId="12" w16cid:durableId="1874341534">
    <w:abstractNumId w:val="26"/>
  </w:num>
  <w:num w:numId="13" w16cid:durableId="542207104">
    <w:abstractNumId w:val="39"/>
  </w:num>
  <w:num w:numId="14" w16cid:durableId="1933314090">
    <w:abstractNumId w:val="36"/>
  </w:num>
  <w:num w:numId="15" w16cid:durableId="34892658">
    <w:abstractNumId w:val="42"/>
  </w:num>
  <w:num w:numId="16" w16cid:durableId="795415646">
    <w:abstractNumId w:val="1"/>
  </w:num>
  <w:num w:numId="17" w16cid:durableId="1056440658">
    <w:abstractNumId w:val="5"/>
  </w:num>
  <w:num w:numId="18" w16cid:durableId="637951600">
    <w:abstractNumId w:val="11"/>
  </w:num>
  <w:num w:numId="19" w16cid:durableId="1077089583">
    <w:abstractNumId w:val="12"/>
  </w:num>
  <w:num w:numId="20" w16cid:durableId="1765152569">
    <w:abstractNumId w:val="21"/>
  </w:num>
  <w:num w:numId="21" w16cid:durableId="993681775">
    <w:abstractNumId w:val="23"/>
  </w:num>
  <w:num w:numId="22" w16cid:durableId="710155605">
    <w:abstractNumId w:val="22"/>
  </w:num>
  <w:num w:numId="23" w16cid:durableId="710231023">
    <w:abstractNumId w:val="44"/>
  </w:num>
  <w:num w:numId="24" w16cid:durableId="1943297754">
    <w:abstractNumId w:val="7"/>
  </w:num>
  <w:num w:numId="25" w16cid:durableId="1580940461">
    <w:abstractNumId w:val="17"/>
  </w:num>
  <w:num w:numId="26" w16cid:durableId="426653814">
    <w:abstractNumId w:val="24"/>
  </w:num>
  <w:num w:numId="27" w16cid:durableId="2010323841">
    <w:abstractNumId w:val="20"/>
  </w:num>
  <w:num w:numId="28" w16cid:durableId="823202345">
    <w:abstractNumId w:val="38"/>
  </w:num>
  <w:num w:numId="29" w16cid:durableId="2017345662">
    <w:abstractNumId w:val="46"/>
  </w:num>
  <w:num w:numId="30" w16cid:durableId="1140151559">
    <w:abstractNumId w:val="6"/>
  </w:num>
  <w:num w:numId="31" w16cid:durableId="1740322813">
    <w:abstractNumId w:val="40"/>
  </w:num>
  <w:num w:numId="32" w16cid:durableId="772556243">
    <w:abstractNumId w:val="45"/>
  </w:num>
  <w:num w:numId="33" w16cid:durableId="1174808448">
    <w:abstractNumId w:val="32"/>
  </w:num>
  <w:num w:numId="34" w16cid:durableId="952396052">
    <w:abstractNumId w:val="13"/>
  </w:num>
  <w:num w:numId="35" w16cid:durableId="887690755">
    <w:abstractNumId w:val="30"/>
  </w:num>
  <w:num w:numId="36" w16cid:durableId="432432272">
    <w:abstractNumId w:val="2"/>
  </w:num>
  <w:num w:numId="37" w16cid:durableId="2077780306">
    <w:abstractNumId w:val="25"/>
  </w:num>
  <w:num w:numId="38" w16cid:durableId="1534727376">
    <w:abstractNumId w:val="14"/>
  </w:num>
  <w:num w:numId="39" w16cid:durableId="387190179">
    <w:abstractNumId w:val="35"/>
  </w:num>
  <w:num w:numId="40" w16cid:durableId="685599590">
    <w:abstractNumId w:val="18"/>
  </w:num>
  <w:num w:numId="41" w16cid:durableId="1336299502">
    <w:abstractNumId w:val="27"/>
  </w:num>
  <w:num w:numId="42" w16cid:durableId="1455367991">
    <w:abstractNumId w:val="43"/>
  </w:num>
  <w:num w:numId="43" w16cid:durableId="1613321926">
    <w:abstractNumId w:val="19"/>
  </w:num>
  <w:num w:numId="44" w16cid:durableId="728309023">
    <w:abstractNumId w:val="0"/>
  </w:num>
  <w:num w:numId="45" w16cid:durableId="628051489">
    <w:abstractNumId w:val="34"/>
  </w:num>
  <w:num w:numId="46" w16cid:durableId="736168468">
    <w:abstractNumId w:val="28"/>
  </w:num>
  <w:num w:numId="47" w16cid:durableId="1846939405">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4F"/>
    <w:rsid w:val="00002F50"/>
    <w:rsid w:val="00013FE5"/>
    <w:rsid w:val="00020969"/>
    <w:rsid w:val="00021815"/>
    <w:rsid w:val="000257B3"/>
    <w:rsid w:val="00035408"/>
    <w:rsid w:val="00037863"/>
    <w:rsid w:val="000413C7"/>
    <w:rsid w:val="00053F33"/>
    <w:rsid w:val="00060D2B"/>
    <w:rsid w:val="00063BC1"/>
    <w:rsid w:val="000660A1"/>
    <w:rsid w:val="00074C78"/>
    <w:rsid w:val="00075198"/>
    <w:rsid w:val="00075A51"/>
    <w:rsid w:val="00077F08"/>
    <w:rsid w:val="00082497"/>
    <w:rsid w:val="00083B58"/>
    <w:rsid w:val="00083E1B"/>
    <w:rsid w:val="00086CEA"/>
    <w:rsid w:val="00087653"/>
    <w:rsid w:val="00093B4C"/>
    <w:rsid w:val="00095DCC"/>
    <w:rsid w:val="00097FCE"/>
    <w:rsid w:val="000A0BDB"/>
    <w:rsid w:val="000A2CBA"/>
    <w:rsid w:val="000A732A"/>
    <w:rsid w:val="000B2CD0"/>
    <w:rsid w:val="000B7CFA"/>
    <w:rsid w:val="000C02E7"/>
    <w:rsid w:val="000C0659"/>
    <w:rsid w:val="000C075D"/>
    <w:rsid w:val="000C3258"/>
    <w:rsid w:val="000C413B"/>
    <w:rsid w:val="000C6072"/>
    <w:rsid w:val="000D20A9"/>
    <w:rsid w:val="000D4882"/>
    <w:rsid w:val="000E11E3"/>
    <w:rsid w:val="000E6187"/>
    <w:rsid w:val="000F1411"/>
    <w:rsid w:val="00101154"/>
    <w:rsid w:val="001153A8"/>
    <w:rsid w:val="00116288"/>
    <w:rsid w:val="001175A3"/>
    <w:rsid w:val="001234FE"/>
    <w:rsid w:val="001244DE"/>
    <w:rsid w:val="00125BF9"/>
    <w:rsid w:val="00130494"/>
    <w:rsid w:val="00136F8C"/>
    <w:rsid w:val="00137EF4"/>
    <w:rsid w:val="00166A48"/>
    <w:rsid w:val="00167A68"/>
    <w:rsid w:val="001704E6"/>
    <w:rsid w:val="001852A3"/>
    <w:rsid w:val="0019045A"/>
    <w:rsid w:val="0019227B"/>
    <w:rsid w:val="00197963"/>
    <w:rsid w:val="001B33BF"/>
    <w:rsid w:val="001C00CC"/>
    <w:rsid w:val="001C4C46"/>
    <w:rsid w:val="001D6470"/>
    <w:rsid w:val="001D673C"/>
    <w:rsid w:val="001D6C74"/>
    <w:rsid w:val="001D73CA"/>
    <w:rsid w:val="001E44BF"/>
    <w:rsid w:val="001E671C"/>
    <w:rsid w:val="00210985"/>
    <w:rsid w:val="00210C42"/>
    <w:rsid w:val="00211A4F"/>
    <w:rsid w:val="00223A53"/>
    <w:rsid w:val="00225DD7"/>
    <w:rsid w:val="00227A44"/>
    <w:rsid w:val="00232D93"/>
    <w:rsid w:val="00240D71"/>
    <w:rsid w:val="002452E0"/>
    <w:rsid w:val="002556E2"/>
    <w:rsid w:val="00263584"/>
    <w:rsid w:val="00271DC1"/>
    <w:rsid w:val="00272BF4"/>
    <w:rsid w:val="00276AAC"/>
    <w:rsid w:val="002918F3"/>
    <w:rsid w:val="00295D7F"/>
    <w:rsid w:val="002A0FD3"/>
    <w:rsid w:val="002A2409"/>
    <w:rsid w:val="002C5289"/>
    <w:rsid w:val="002D51BE"/>
    <w:rsid w:val="002D66F0"/>
    <w:rsid w:val="002E13B0"/>
    <w:rsid w:val="002E2B3D"/>
    <w:rsid w:val="002F30E6"/>
    <w:rsid w:val="002F4F29"/>
    <w:rsid w:val="002F5F1B"/>
    <w:rsid w:val="00300FDB"/>
    <w:rsid w:val="00306DD6"/>
    <w:rsid w:val="00320494"/>
    <w:rsid w:val="00321130"/>
    <w:rsid w:val="003221BB"/>
    <w:rsid w:val="0032330B"/>
    <w:rsid w:val="0033180D"/>
    <w:rsid w:val="003325F8"/>
    <w:rsid w:val="00335B49"/>
    <w:rsid w:val="00344639"/>
    <w:rsid w:val="00350E1C"/>
    <w:rsid w:val="003514DB"/>
    <w:rsid w:val="003528C3"/>
    <w:rsid w:val="00372B5B"/>
    <w:rsid w:val="00376E2C"/>
    <w:rsid w:val="00386578"/>
    <w:rsid w:val="003908EB"/>
    <w:rsid w:val="0039269A"/>
    <w:rsid w:val="00396341"/>
    <w:rsid w:val="003B0506"/>
    <w:rsid w:val="003B10C1"/>
    <w:rsid w:val="003B37C4"/>
    <w:rsid w:val="003C0217"/>
    <w:rsid w:val="003C46CA"/>
    <w:rsid w:val="003C63E9"/>
    <w:rsid w:val="003E3A2E"/>
    <w:rsid w:val="003E436D"/>
    <w:rsid w:val="003F5ACA"/>
    <w:rsid w:val="003F6539"/>
    <w:rsid w:val="00404B84"/>
    <w:rsid w:val="0040514F"/>
    <w:rsid w:val="00410830"/>
    <w:rsid w:val="0041576B"/>
    <w:rsid w:val="00417448"/>
    <w:rsid w:val="004346B9"/>
    <w:rsid w:val="00435AAA"/>
    <w:rsid w:val="00435C64"/>
    <w:rsid w:val="00436ADD"/>
    <w:rsid w:val="00442FD3"/>
    <w:rsid w:val="00452BF4"/>
    <w:rsid w:val="00457788"/>
    <w:rsid w:val="00466422"/>
    <w:rsid w:val="00472A99"/>
    <w:rsid w:val="00473BE7"/>
    <w:rsid w:val="00480F55"/>
    <w:rsid w:val="00481BDF"/>
    <w:rsid w:val="00495746"/>
    <w:rsid w:val="004A1741"/>
    <w:rsid w:val="004A75A2"/>
    <w:rsid w:val="004A7D14"/>
    <w:rsid w:val="004B047F"/>
    <w:rsid w:val="004B04AE"/>
    <w:rsid w:val="004B64E2"/>
    <w:rsid w:val="004B748A"/>
    <w:rsid w:val="004C0F0E"/>
    <w:rsid w:val="004C0FD7"/>
    <w:rsid w:val="004C4A75"/>
    <w:rsid w:val="004C5C2C"/>
    <w:rsid w:val="004D6066"/>
    <w:rsid w:val="004D6C0A"/>
    <w:rsid w:val="004E2623"/>
    <w:rsid w:val="004E3AD8"/>
    <w:rsid w:val="004E7543"/>
    <w:rsid w:val="004F4675"/>
    <w:rsid w:val="004F6DEA"/>
    <w:rsid w:val="00507F72"/>
    <w:rsid w:val="00516950"/>
    <w:rsid w:val="00517946"/>
    <w:rsid w:val="00521629"/>
    <w:rsid w:val="005218BC"/>
    <w:rsid w:val="00524B28"/>
    <w:rsid w:val="00526B83"/>
    <w:rsid w:val="005277B0"/>
    <w:rsid w:val="00531122"/>
    <w:rsid w:val="00545AD4"/>
    <w:rsid w:val="0055335C"/>
    <w:rsid w:val="005545AC"/>
    <w:rsid w:val="005563B4"/>
    <w:rsid w:val="00573146"/>
    <w:rsid w:val="00576943"/>
    <w:rsid w:val="00576A49"/>
    <w:rsid w:val="005805EC"/>
    <w:rsid w:val="0058528E"/>
    <w:rsid w:val="00585412"/>
    <w:rsid w:val="00592D61"/>
    <w:rsid w:val="00594E5B"/>
    <w:rsid w:val="00594F04"/>
    <w:rsid w:val="005954F5"/>
    <w:rsid w:val="005A260E"/>
    <w:rsid w:val="005A6FE0"/>
    <w:rsid w:val="005A7096"/>
    <w:rsid w:val="005B08EF"/>
    <w:rsid w:val="005B4EEC"/>
    <w:rsid w:val="005B71C2"/>
    <w:rsid w:val="005C0BD8"/>
    <w:rsid w:val="005C734A"/>
    <w:rsid w:val="005D0A5C"/>
    <w:rsid w:val="005D197D"/>
    <w:rsid w:val="005E2B68"/>
    <w:rsid w:val="005E33DC"/>
    <w:rsid w:val="005F0B2C"/>
    <w:rsid w:val="005F5698"/>
    <w:rsid w:val="006023EE"/>
    <w:rsid w:val="00605836"/>
    <w:rsid w:val="006126A8"/>
    <w:rsid w:val="00613039"/>
    <w:rsid w:val="00620286"/>
    <w:rsid w:val="0062119B"/>
    <w:rsid w:val="00621449"/>
    <w:rsid w:val="006279DD"/>
    <w:rsid w:val="00632302"/>
    <w:rsid w:val="006347D2"/>
    <w:rsid w:val="00634E13"/>
    <w:rsid w:val="006433EC"/>
    <w:rsid w:val="00643593"/>
    <w:rsid w:val="00644704"/>
    <w:rsid w:val="00654453"/>
    <w:rsid w:val="0065492F"/>
    <w:rsid w:val="00657783"/>
    <w:rsid w:val="006622BD"/>
    <w:rsid w:val="00667D67"/>
    <w:rsid w:val="00671F9E"/>
    <w:rsid w:val="00674C65"/>
    <w:rsid w:val="00675764"/>
    <w:rsid w:val="006838E4"/>
    <w:rsid w:val="0069007E"/>
    <w:rsid w:val="00690DF9"/>
    <w:rsid w:val="0069561E"/>
    <w:rsid w:val="006A25DB"/>
    <w:rsid w:val="006B402A"/>
    <w:rsid w:val="006C0027"/>
    <w:rsid w:val="006C5085"/>
    <w:rsid w:val="006C79F6"/>
    <w:rsid w:val="006D4D60"/>
    <w:rsid w:val="006E528C"/>
    <w:rsid w:val="006E546C"/>
    <w:rsid w:val="006F72BE"/>
    <w:rsid w:val="0070774D"/>
    <w:rsid w:val="007079F6"/>
    <w:rsid w:val="007136C9"/>
    <w:rsid w:val="00720BE0"/>
    <w:rsid w:val="00722F87"/>
    <w:rsid w:val="00730A41"/>
    <w:rsid w:val="00734F67"/>
    <w:rsid w:val="007350E9"/>
    <w:rsid w:val="00735EFF"/>
    <w:rsid w:val="00736A41"/>
    <w:rsid w:val="00736F7A"/>
    <w:rsid w:val="00743749"/>
    <w:rsid w:val="0075097D"/>
    <w:rsid w:val="00753854"/>
    <w:rsid w:val="0076434A"/>
    <w:rsid w:val="0076504C"/>
    <w:rsid w:val="007674AE"/>
    <w:rsid w:val="007728EF"/>
    <w:rsid w:val="0077787E"/>
    <w:rsid w:val="00780FB2"/>
    <w:rsid w:val="00787A78"/>
    <w:rsid w:val="00790F46"/>
    <w:rsid w:val="007927E8"/>
    <w:rsid w:val="007966F3"/>
    <w:rsid w:val="00797DED"/>
    <w:rsid w:val="007A48AC"/>
    <w:rsid w:val="007B3194"/>
    <w:rsid w:val="007B544A"/>
    <w:rsid w:val="007C3A20"/>
    <w:rsid w:val="007D5FF9"/>
    <w:rsid w:val="007D6E44"/>
    <w:rsid w:val="007E7275"/>
    <w:rsid w:val="007F45B8"/>
    <w:rsid w:val="007F738E"/>
    <w:rsid w:val="008005DE"/>
    <w:rsid w:val="00800DB7"/>
    <w:rsid w:val="00801741"/>
    <w:rsid w:val="008063EB"/>
    <w:rsid w:val="00813E23"/>
    <w:rsid w:val="0081713E"/>
    <w:rsid w:val="00817FB7"/>
    <w:rsid w:val="00820780"/>
    <w:rsid w:val="0082375A"/>
    <w:rsid w:val="008419A7"/>
    <w:rsid w:val="00844342"/>
    <w:rsid w:val="00851C8C"/>
    <w:rsid w:val="00857EDA"/>
    <w:rsid w:val="00862983"/>
    <w:rsid w:val="00872E74"/>
    <w:rsid w:val="00881657"/>
    <w:rsid w:val="00885469"/>
    <w:rsid w:val="00885EA2"/>
    <w:rsid w:val="00890765"/>
    <w:rsid w:val="00896123"/>
    <w:rsid w:val="008A3A4A"/>
    <w:rsid w:val="008C29BE"/>
    <w:rsid w:val="008C2E08"/>
    <w:rsid w:val="008C3BE6"/>
    <w:rsid w:val="008D4E78"/>
    <w:rsid w:val="008D53B5"/>
    <w:rsid w:val="008D65E7"/>
    <w:rsid w:val="008D6E15"/>
    <w:rsid w:val="008D778F"/>
    <w:rsid w:val="008E5246"/>
    <w:rsid w:val="008F2EF1"/>
    <w:rsid w:val="008F3068"/>
    <w:rsid w:val="0090369C"/>
    <w:rsid w:val="00906253"/>
    <w:rsid w:val="00906A2A"/>
    <w:rsid w:val="00906D7C"/>
    <w:rsid w:val="009151BD"/>
    <w:rsid w:val="009307AC"/>
    <w:rsid w:val="009339C0"/>
    <w:rsid w:val="00935B94"/>
    <w:rsid w:val="00940091"/>
    <w:rsid w:val="0094321E"/>
    <w:rsid w:val="00951C51"/>
    <w:rsid w:val="009575FB"/>
    <w:rsid w:val="00964E89"/>
    <w:rsid w:val="009709AB"/>
    <w:rsid w:val="00972D68"/>
    <w:rsid w:val="0097707E"/>
    <w:rsid w:val="00977426"/>
    <w:rsid w:val="009807B9"/>
    <w:rsid w:val="00987B7D"/>
    <w:rsid w:val="00997CA8"/>
    <w:rsid w:val="009A1D11"/>
    <w:rsid w:val="009A5D48"/>
    <w:rsid w:val="009B7DB5"/>
    <w:rsid w:val="009D5586"/>
    <w:rsid w:val="009E121F"/>
    <w:rsid w:val="009E6A4B"/>
    <w:rsid w:val="009F79E3"/>
    <w:rsid w:val="00A03033"/>
    <w:rsid w:val="00A050F7"/>
    <w:rsid w:val="00A1036B"/>
    <w:rsid w:val="00A105E8"/>
    <w:rsid w:val="00A12B35"/>
    <w:rsid w:val="00A1716D"/>
    <w:rsid w:val="00A174AF"/>
    <w:rsid w:val="00A27428"/>
    <w:rsid w:val="00A32976"/>
    <w:rsid w:val="00A347BC"/>
    <w:rsid w:val="00A35944"/>
    <w:rsid w:val="00A57506"/>
    <w:rsid w:val="00A63CBD"/>
    <w:rsid w:val="00A765FE"/>
    <w:rsid w:val="00A91AE9"/>
    <w:rsid w:val="00A91E59"/>
    <w:rsid w:val="00A94B97"/>
    <w:rsid w:val="00AA3A83"/>
    <w:rsid w:val="00AA5995"/>
    <w:rsid w:val="00AB0CC3"/>
    <w:rsid w:val="00AB3A3A"/>
    <w:rsid w:val="00AC0DDD"/>
    <w:rsid w:val="00AC5140"/>
    <w:rsid w:val="00AD3E58"/>
    <w:rsid w:val="00AD4BB9"/>
    <w:rsid w:val="00AD71C4"/>
    <w:rsid w:val="00AE18E4"/>
    <w:rsid w:val="00AE4B2E"/>
    <w:rsid w:val="00AE4DB8"/>
    <w:rsid w:val="00AE5339"/>
    <w:rsid w:val="00AF1FA0"/>
    <w:rsid w:val="00AF32EF"/>
    <w:rsid w:val="00AF3888"/>
    <w:rsid w:val="00B01AE9"/>
    <w:rsid w:val="00B02556"/>
    <w:rsid w:val="00B21A59"/>
    <w:rsid w:val="00B235DB"/>
    <w:rsid w:val="00B25880"/>
    <w:rsid w:val="00B27296"/>
    <w:rsid w:val="00B313F1"/>
    <w:rsid w:val="00B40DAB"/>
    <w:rsid w:val="00B4159E"/>
    <w:rsid w:val="00B50BEC"/>
    <w:rsid w:val="00B55FB3"/>
    <w:rsid w:val="00B67A7F"/>
    <w:rsid w:val="00B7169B"/>
    <w:rsid w:val="00B71ED7"/>
    <w:rsid w:val="00B723DD"/>
    <w:rsid w:val="00B84FBA"/>
    <w:rsid w:val="00B86C63"/>
    <w:rsid w:val="00BA2AB7"/>
    <w:rsid w:val="00BA7C82"/>
    <w:rsid w:val="00BB2F35"/>
    <w:rsid w:val="00BB5F0B"/>
    <w:rsid w:val="00BB6A60"/>
    <w:rsid w:val="00BC4C85"/>
    <w:rsid w:val="00BC66D1"/>
    <w:rsid w:val="00BD2FEF"/>
    <w:rsid w:val="00BD43D4"/>
    <w:rsid w:val="00BD7851"/>
    <w:rsid w:val="00BE40CD"/>
    <w:rsid w:val="00BE70D1"/>
    <w:rsid w:val="00BF065C"/>
    <w:rsid w:val="00BF6151"/>
    <w:rsid w:val="00C036F8"/>
    <w:rsid w:val="00C14055"/>
    <w:rsid w:val="00C1608A"/>
    <w:rsid w:val="00C167C9"/>
    <w:rsid w:val="00C228B6"/>
    <w:rsid w:val="00C27A0C"/>
    <w:rsid w:val="00C32A55"/>
    <w:rsid w:val="00C36251"/>
    <w:rsid w:val="00C37320"/>
    <w:rsid w:val="00C42B94"/>
    <w:rsid w:val="00C46659"/>
    <w:rsid w:val="00C538F1"/>
    <w:rsid w:val="00C63FE4"/>
    <w:rsid w:val="00C65735"/>
    <w:rsid w:val="00C662B5"/>
    <w:rsid w:val="00C66363"/>
    <w:rsid w:val="00C676CC"/>
    <w:rsid w:val="00C71805"/>
    <w:rsid w:val="00C71D29"/>
    <w:rsid w:val="00C74209"/>
    <w:rsid w:val="00C76CDA"/>
    <w:rsid w:val="00C814CE"/>
    <w:rsid w:val="00C84575"/>
    <w:rsid w:val="00C86152"/>
    <w:rsid w:val="00C91692"/>
    <w:rsid w:val="00C930B6"/>
    <w:rsid w:val="00C95872"/>
    <w:rsid w:val="00CA0B81"/>
    <w:rsid w:val="00CA7D2B"/>
    <w:rsid w:val="00CB5ACD"/>
    <w:rsid w:val="00CB7321"/>
    <w:rsid w:val="00CC5366"/>
    <w:rsid w:val="00CC5A26"/>
    <w:rsid w:val="00CD1888"/>
    <w:rsid w:val="00CD5E6A"/>
    <w:rsid w:val="00CD68FB"/>
    <w:rsid w:val="00CD6F37"/>
    <w:rsid w:val="00D026A6"/>
    <w:rsid w:val="00D14392"/>
    <w:rsid w:val="00D14B4F"/>
    <w:rsid w:val="00D267B4"/>
    <w:rsid w:val="00D31C64"/>
    <w:rsid w:val="00D65785"/>
    <w:rsid w:val="00D668CD"/>
    <w:rsid w:val="00D77DBE"/>
    <w:rsid w:val="00D80861"/>
    <w:rsid w:val="00D87462"/>
    <w:rsid w:val="00D92064"/>
    <w:rsid w:val="00D942B8"/>
    <w:rsid w:val="00D945B3"/>
    <w:rsid w:val="00D96827"/>
    <w:rsid w:val="00D9701F"/>
    <w:rsid w:val="00DA3F7B"/>
    <w:rsid w:val="00DB7339"/>
    <w:rsid w:val="00DC1A32"/>
    <w:rsid w:val="00DC511C"/>
    <w:rsid w:val="00DD4B9E"/>
    <w:rsid w:val="00DE269A"/>
    <w:rsid w:val="00DE3D98"/>
    <w:rsid w:val="00DE5898"/>
    <w:rsid w:val="00DE66C5"/>
    <w:rsid w:val="00DE68DC"/>
    <w:rsid w:val="00DF0AC4"/>
    <w:rsid w:val="00DF250A"/>
    <w:rsid w:val="00DF77CB"/>
    <w:rsid w:val="00E060AE"/>
    <w:rsid w:val="00E32BB7"/>
    <w:rsid w:val="00E373D0"/>
    <w:rsid w:val="00E414E7"/>
    <w:rsid w:val="00E54BEC"/>
    <w:rsid w:val="00E61472"/>
    <w:rsid w:val="00E62DC6"/>
    <w:rsid w:val="00E64FCE"/>
    <w:rsid w:val="00E65A18"/>
    <w:rsid w:val="00E679B0"/>
    <w:rsid w:val="00E75454"/>
    <w:rsid w:val="00E7705C"/>
    <w:rsid w:val="00E77E2A"/>
    <w:rsid w:val="00E811D0"/>
    <w:rsid w:val="00E831F3"/>
    <w:rsid w:val="00E8664A"/>
    <w:rsid w:val="00E943C7"/>
    <w:rsid w:val="00E95503"/>
    <w:rsid w:val="00EA001E"/>
    <w:rsid w:val="00EA1F05"/>
    <w:rsid w:val="00EA4197"/>
    <w:rsid w:val="00EB3EF6"/>
    <w:rsid w:val="00EB4DEA"/>
    <w:rsid w:val="00EB5F86"/>
    <w:rsid w:val="00EC46E3"/>
    <w:rsid w:val="00EC70C9"/>
    <w:rsid w:val="00EE7945"/>
    <w:rsid w:val="00EF6354"/>
    <w:rsid w:val="00EF6CCA"/>
    <w:rsid w:val="00EF7F7E"/>
    <w:rsid w:val="00F01AE9"/>
    <w:rsid w:val="00F04EBC"/>
    <w:rsid w:val="00F115E4"/>
    <w:rsid w:val="00F15F27"/>
    <w:rsid w:val="00F21926"/>
    <w:rsid w:val="00F22591"/>
    <w:rsid w:val="00F2325F"/>
    <w:rsid w:val="00F24DDB"/>
    <w:rsid w:val="00F25CEA"/>
    <w:rsid w:val="00F26A31"/>
    <w:rsid w:val="00F31E47"/>
    <w:rsid w:val="00F367B1"/>
    <w:rsid w:val="00F423F5"/>
    <w:rsid w:val="00F437E1"/>
    <w:rsid w:val="00F52379"/>
    <w:rsid w:val="00F5532C"/>
    <w:rsid w:val="00F64602"/>
    <w:rsid w:val="00F7387D"/>
    <w:rsid w:val="00F73E02"/>
    <w:rsid w:val="00F9271D"/>
    <w:rsid w:val="00F9355A"/>
    <w:rsid w:val="00F93C2D"/>
    <w:rsid w:val="00F94656"/>
    <w:rsid w:val="00FA1910"/>
    <w:rsid w:val="00FA2109"/>
    <w:rsid w:val="00FA2139"/>
    <w:rsid w:val="00FB1A33"/>
    <w:rsid w:val="00FB4915"/>
    <w:rsid w:val="00FC6FAA"/>
    <w:rsid w:val="00FC7C82"/>
    <w:rsid w:val="00FD13F7"/>
    <w:rsid w:val="00FD500B"/>
    <w:rsid w:val="00FE41F6"/>
    <w:rsid w:val="00FE646F"/>
    <w:rsid w:val="00FF1918"/>
    <w:rsid w:val="00FF351A"/>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0B1D"/>
  <w15:chartTrackingRefBased/>
  <w15:docId w15:val="{8380AF6D-99F4-EE4F-A3AF-1706F58B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1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1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1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1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14F"/>
    <w:rPr>
      <w:rFonts w:eastAsiaTheme="majorEastAsia" w:cstheme="majorBidi"/>
      <w:color w:val="272727" w:themeColor="text1" w:themeTint="D8"/>
    </w:rPr>
  </w:style>
  <w:style w:type="paragraph" w:styleId="Title">
    <w:name w:val="Title"/>
    <w:basedOn w:val="Normal"/>
    <w:next w:val="Normal"/>
    <w:link w:val="TitleChar"/>
    <w:uiPriority w:val="10"/>
    <w:qFormat/>
    <w:rsid w:val="004051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1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1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514F"/>
    <w:rPr>
      <w:i/>
      <w:iCs/>
      <w:color w:val="404040" w:themeColor="text1" w:themeTint="BF"/>
    </w:rPr>
  </w:style>
  <w:style w:type="paragraph" w:styleId="ListParagraph">
    <w:name w:val="List Paragraph"/>
    <w:basedOn w:val="Normal"/>
    <w:uiPriority w:val="34"/>
    <w:qFormat/>
    <w:rsid w:val="0040514F"/>
    <w:pPr>
      <w:ind w:left="720"/>
      <w:contextualSpacing/>
    </w:pPr>
  </w:style>
  <w:style w:type="character" w:styleId="IntenseEmphasis">
    <w:name w:val="Intense Emphasis"/>
    <w:basedOn w:val="DefaultParagraphFont"/>
    <w:uiPriority w:val="21"/>
    <w:qFormat/>
    <w:rsid w:val="0040514F"/>
    <w:rPr>
      <w:i/>
      <w:iCs/>
      <w:color w:val="0F4761" w:themeColor="accent1" w:themeShade="BF"/>
    </w:rPr>
  </w:style>
  <w:style w:type="paragraph" w:styleId="IntenseQuote">
    <w:name w:val="Intense Quote"/>
    <w:basedOn w:val="Normal"/>
    <w:next w:val="Normal"/>
    <w:link w:val="IntenseQuoteChar"/>
    <w:uiPriority w:val="30"/>
    <w:qFormat/>
    <w:rsid w:val="00405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14F"/>
    <w:rPr>
      <w:i/>
      <w:iCs/>
      <w:color w:val="0F4761" w:themeColor="accent1" w:themeShade="BF"/>
    </w:rPr>
  </w:style>
  <w:style w:type="character" w:styleId="IntenseReference">
    <w:name w:val="Intense Reference"/>
    <w:basedOn w:val="DefaultParagraphFont"/>
    <w:uiPriority w:val="32"/>
    <w:qFormat/>
    <w:rsid w:val="0040514F"/>
    <w:rPr>
      <w:b/>
      <w:bCs/>
      <w:smallCaps/>
      <w:color w:val="0F4761" w:themeColor="accent1" w:themeShade="BF"/>
      <w:spacing w:val="5"/>
    </w:rPr>
  </w:style>
  <w:style w:type="paragraph" w:styleId="Header">
    <w:name w:val="header"/>
    <w:basedOn w:val="Normal"/>
    <w:link w:val="HeaderChar"/>
    <w:uiPriority w:val="99"/>
    <w:unhideWhenUsed/>
    <w:rsid w:val="0040514F"/>
    <w:pPr>
      <w:tabs>
        <w:tab w:val="center" w:pos="4680"/>
        <w:tab w:val="right" w:pos="9360"/>
      </w:tabs>
    </w:pPr>
  </w:style>
  <w:style w:type="character" w:customStyle="1" w:styleId="HeaderChar">
    <w:name w:val="Header Char"/>
    <w:basedOn w:val="DefaultParagraphFont"/>
    <w:link w:val="Header"/>
    <w:uiPriority w:val="99"/>
    <w:rsid w:val="0040514F"/>
  </w:style>
  <w:style w:type="paragraph" w:styleId="Footer">
    <w:name w:val="footer"/>
    <w:basedOn w:val="Normal"/>
    <w:link w:val="FooterChar"/>
    <w:uiPriority w:val="99"/>
    <w:unhideWhenUsed/>
    <w:rsid w:val="0040514F"/>
    <w:pPr>
      <w:tabs>
        <w:tab w:val="center" w:pos="4680"/>
        <w:tab w:val="right" w:pos="9360"/>
      </w:tabs>
    </w:pPr>
  </w:style>
  <w:style w:type="character" w:customStyle="1" w:styleId="FooterChar">
    <w:name w:val="Footer Char"/>
    <w:basedOn w:val="DefaultParagraphFont"/>
    <w:link w:val="Footer"/>
    <w:uiPriority w:val="99"/>
    <w:rsid w:val="0040514F"/>
  </w:style>
  <w:style w:type="paragraph" w:styleId="NoSpacing">
    <w:name w:val="No Spacing"/>
    <w:uiPriority w:val="1"/>
    <w:qFormat/>
    <w:rsid w:val="0040514F"/>
    <w:pPr>
      <w:autoSpaceDE w:val="0"/>
      <w:autoSpaceDN w:val="0"/>
      <w:adjustRightInd w:val="0"/>
    </w:pPr>
    <w:rPr>
      <w:rFonts w:ascii="Arial" w:eastAsia="Times New Roman" w:hAnsi="Arial" w:cs="Arial"/>
      <w:kern w:val="0"/>
      <w14:ligatures w14:val="none"/>
    </w:rPr>
  </w:style>
  <w:style w:type="paragraph" w:styleId="Revision">
    <w:name w:val="Revision"/>
    <w:hidden/>
    <w:uiPriority w:val="99"/>
    <w:semiHidden/>
    <w:rsid w:val="00A03033"/>
  </w:style>
  <w:style w:type="paragraph" w:customStyle="1" w:styleId="xmsonormal">
    <w:name w:val="x_msonormal"/>
    <w:basedOn w:val="Normal"/>
    <w:rsid w:val="00D945B3"/>
    <w:pPr>
      <w:spacing w:before="100" w:beforeAutospacing="1" w:after="100" w:afterAutospacing="1"/>
    </w:pPr>
    <w:rPr>
      <w:rFonts w:ascii="Times New Roman" w:eastAsia="Times New Roman" w:hAnsi="Times New Roman" w:cs="Times New Roman"/>
      <w:kern w:val="0"/>
      <w14:ligatures w14:val="none"/>
    </w:rPr>
  </w:style>
  <w:style w:type="paragraph" w:customStyle="1" w:styleId="xmsolistparagraph">
    <w:name w:val="x_msolistparagraph"/>
    <w:basedOn w:val="Normal"/>
    <w:rsid w:val="00D945B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5725">
      <w:bodyDiv w:val="1"/>
      <w:marLeft w:val="0"/>
      <w:marRight w:val="0"/>
      <w:marTop w:val="0"/>
      <w:marBottom w:val="0"/>
      <w:divBdr>
        <w:top w:val="none" w:sz="0" w:space="0" w:color="auto"/>
        <w:left w:val="none" w:sz="0" w:space="0" w:color="auto"/>
        <w:bottom w:val="none" w:sz="0" w:space="0" w:color="auto"/>
        <w:right w:val="none" w:sz="0" w:space="0" w:color="auto"/>
      </w:divBdr>
    </w:div>
    <w:div w:id="804590264">
      <w:bodyDiv w:val="1"/>
      <w:marLeft w:val="0"/>
      <w:marRight w:val="0"/>
      <w:marTop w:val="0"/>
      <w:marBottom w:val="0"/>
      <w:divBdr>
        <w:top w:val="none" w:sz="0" w:space="0" w:color="auto"/>
        <w:left w:val="none" w:sz="0" w:space="0" w:color="auto"/>
        <w:bottom w:val="none" w:sz="0" w:space="0" w:color="auto"/>
        <w:right w:val="none" w:sz="0" w:space="0" w:color="auto"/>
      </w:divBdr>
    </w:div>
    <w:div w:id="1008755313">
      <w:bodyDiv w:val="1"/>
      <w:marLeft w:val="0"/>
      <w:marRight w:val="0"/>
      <w:marTop w:val="0"/>
      <w:marBottom w:val="0"/>
      <w:divBdr>
        <w:top w:val="none" w:sz="0" w:space="0" w:color="auto"/>
        <w:left w:val="none" w:sz="0" w:space="0" w:color="auto"/>
        <w:bottom w:val="none" w:sz="0" w:space="0" w:color="auto"/>
        <w:right w:val="none" w:sz="0" w:space="0" w:color="auto"/>
      </w:divBdr>
    </w:div>
    <w:div w:id="12394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24</Pages>
  <Words>8539</Words>
  <Characters>43208</Characters>
  <Application>Microsoft Office Word</Application>
  <DocSecurity>0</DocSecurity>
  <Lines>1080</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Garth Wilkin</dc:creator>
  <cp:keywords/>
  <dc:description/>
  <cp:lastModifiedBy>Hon. Garth Wilkin</cp:lastModifiedBy>
  <cp:revision>13</cp:revision>
  <dcterms:created xsi:type="dcterms:W3CDTF">2026-02-09T14:07:00Z</dcterms:created>
  <dcterms:modified xsi:type="dcterms:W3CDTF">2026-02-09T20:41:00Z</dcterms:modified>
</cp:coreProperties>
</file>